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1186</w:t>
        <w:tab/>
        <w:t>3791</w:t>
        <w:tab/>
        <w:t>Aerospace Software Developer (m/f/d)</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Software development of complex applications in C/ C++ for embedded systems in compliance with the regulatory requirements for avionics systems (DO-178B)</w:t>
        <w:br/>
        <w:t>- Object-oriented analysis and design of software systems and the creation of documentation based on the process model</w:t>
        <w:br/>
        <w:t>- Participation in the definition of interface data</w:t>
        <w:br/>
        <w:t>- Programming and execution of the tests unit tests/ integration tests of software modules as well as support with the acceptance tests</w:t>
        <w:br/>
        <w:br/>
        <w:br/>
        <w:t>Your profile:</w:t>
        <w:br/>
        <w:br/>
        <w:t>- You have successfully completed your degree in electrical engineering, computer science or a comparable degree</w:t>
        <w:br/>
        <w:t>- Experience with real-time operating systems, ideally from the avionics environment</w:t>
        <w:br/>
        <w:t>- Extensive experience in programming safety-critical embedded software in C/ C++</w:t>
        <w:br/>
        <w:t>- Experience in using SW tools: DOORS, Rhapsody, Clear Case</w:t>
        <w:br/>
        <w:t>- Mastery of the GNU toolchain</w:t>
        <w:br/>
        <w:t>- Strongly developed analytical skills, independent work and a team player characterize you</w:t>
        <w:br/>
        <w:t>- Your knowledge of English is very good, both written and spoken, knowledge of French is an advantage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15:52:58.730000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