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9586</w:t>
        <w:tab/>
        <w:t>12191</w:t>
        <w:tab/>
        <w:t>Branch Manager Damage Restoration (m|w|d)</w:t>
        <w:tab/>
        <w:t>-Your tasks-</w:t>
        <w:br/>
        <w:br/>
        <w:br/>
        <w:br/>
        <w:br/>
        <w:t>· You lead a motivated team of 16 and are responsible for everyone</w:t>
        <w:br/>
        <w:t>Orders in the field of damage restoration for the region.</w:t>
        <w:br/>
        <w:t>· In addition to the Rockstock branch, they also look after the</w:t>
        <w:br/>
        <w:t>branch office in Schwerin and develop them further in terms of personnel.</w:t>
        <w:br/>
        <w:t>· Together with the management you lead regional</w:t>
        <w:br/>
        <w:t>Conduct market observations and initiate appropriate measures.</w:t>
        <w:br/>
        <w:t>· They provide the acquisition of new projects and the deepening of</w:t>
        <w:br/>
        <w:t>Customer connections secure.</w:t>
        <w:br/>
        <w:t>· With your technical expertise, you control the budget planning, regular</w:t>
        <w:br/>
        <w:t>Analysis of results, explanation of deviations and development of</w:t>
        <w:br/>
        <w:t>Corrective actions.</w:t>
        <w:br/>
        <w:t>· As the first point of contact for internal and external</w:t>
        <w:br/>
        <w:t>Project staff accompany you on the projects in a friendly and</w:t>
        <w:br/>
        <w:t>competently.</w:t>
        <w:br/>
        <w:t>· You build the bridge between all project participants in the process</w:t>
        <w:br/>
        <w:t>from acquisition to auditing.</w:t>
        <w:br/>
        <w:t>· The professional determination and timely delivery of the</w:t>
        <w:br/>
        <w:t>You are responsible for the monthly closing.</w:t>
        <w:br/>
        <w:t>· The organization of professional training and further development</w:t>
        <w:br/>
        <w:t>of the employees at the site are also part of your area of ​​responsibility.</w:t>
        <w:br/>
        <w:br/>
        <w:br/>
        <w:br/>
        <w:br/>
        <w:t>-Your profile-</w:t>
        <w:br/>
        <w:br/>
        <w:br/>
        <w:br/>
        <w:br/>
        <w:t>· You have a degree in business administration or</w:t>
        <w:br/>
        <w:t>technical studies (civil engineering, architecture, or similar); alternatively</w:t>
        <w:br/>
        <w:t>Do you have technical training (master craftsman;</w:t>
        <w:br/>
        <w:t>bricklayer, carpenter, technician).</w:t>
        <w:br/>
        <w:t>· In addition, bring at least 3 years of experience in the</w:t>
        <w:br/>
        <w:t>Damage restoration or an industry-related environment with project responsibility</w:t>
        <w:br/>
        <w:t>on construction sites.</w:t>
        <w:br/>
        <w:t>· Your talent for leading, motivating and encouraging employees with empathy</w:t>
        <w:br/>
        <w:t>develop distinguishes you.</w:t>
        <w:br/>
        <w:t>· Win through your binding demeanor and your communicative manner</w:t>
        <w:br/>
        <w:t>Meet new customers and deepen relationships.</w:t>
        <w:br/>
        <w:t>· You are conscientious and detail-oriented when dealing with numbers</w:t>
        <w:br/>
        <w:t>working method.</w:t>
        <w:br/>
        <w:t>· You have a good grasp of market trends and bring them</w:t>
        <w:br/>
        <w:t>actively involved in the development of the location.</w:t>
        <w:br/>
        <w:t>· You round off your profile with a high degree of personal responsibility and</w:t>
        <w:br/>
        <w:t>commitment.</w:t>
        <w:br/>
        <w:br/>
        <w:br/>
        <w:br/>
        <w:br/>
        <w:t>-Your Benefits-</w:t>
        <w:br/>
        <w:br/>
        <w:br/>
        <w:br/>
        <w:br/>
        <w:t>· With us you can reconcile leisure and work.</w:t>
        <w:br/>
        <w:br/>
        <w:t>· With a subsidy of 30% we support you with your individual</w:t>
        <w:br/>
        <w:t>additional insurance.</w:t>
        <w:br/>
        <w:br/>
        <w:t>You are free to choose your company car from a range of models,</w:t>
        <w:br/>
        <w:t>configure it yourself and, of course, also use it privately.</w:t>
        <w:br/>
        <w:br/>
        <w:t>· You can use our provider JobRad® for yourself and your family</w:t>
        <w:br/>
        <w:t>Lease bicycles at attractive conditions.</w:t>
        <w:br/>
        <w:br/>
        <w:t>· We offer you permanent employment for a worry-free</w:t>
        <w:br/>
        <w:t>Future.</w:t>
        <w:br/>
        <w:br/>
        <w:t>· We are on a strong expansion course and would like to work with you</w:t>
        <w:br/>
        <w:t>grow together.</w:t>
        <w:br/>
        <w:br/>
        <w:t>· For the perfect start to your job, you will receive a personal</w:t>
        <w:br/>
        <w:t>Induction, regular feedback meetings and take part in our</w:t>
        <w:br/>
        <w:t>company-wide onboarding event.</w:t>
        <w:tab/>
        <w:t>Branch manager</w:t>
        <w:tab/>
        <w:t>None</w:t>
        <w:tab/>
        <w:t>2023-03-07 16:10:11.834000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