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1465</w:t>
        <w:tab/>
        <w:t>4070</w:t>
        <w:tab/>
        <w:t>Business IT specialist (m/f/d)</w:t>
        <w:tab/>
        <w:t>We look forward to your application as:</w:t>
        <w:br/>
        <w:br/>
        <w:t>Business IT specialist (m/f/d) in 86150 Augsburg for direct placement in permanent employment!</w:t>
        <w:br/>
        <w:br/>
        <w:t>We are growing. AWI TREUHAND is a multidisciplinary law firm of tax consultants, auditors and lawyers in the heart of Augsburg. We advise medium-sized companies personally and individually - and have been for over 65 years. Regardless of whether you are a start-up or an established company, our specialists work together and across disciplines to develop the best solution for our clients.</w:t>
        <w:br/>
        <w:br/>
        <w:t>Like our clients, you can benefit from the advantages of a modern, digital law firm and the added value of interdisciplinary cooperation.</w:t>
        <w:br/>
        <w:br/>
        <w:t>Are you a business IT specialist (m/f/d) or do you have a similar professional qualification?</w:t>
        <w:br/>
        <w:br/>
        <w:t>For our law firm we are looking for process experts with a strong digital mindset, full-time or part-time.</w:t>
        <w:br/>
        <w:br/>
        <w:t>If working in a team, responsibility and openness to new things are just as important to you as they are to us and digital processes are not new territory for you, then you will fit in with us.</w:t>
        <w:br/>
        <w:br/>
        <w:t>Your benefits:</w:t>
        <w:br/>
        <w:br/>
        <w:t>One thing is certain: you will not find monotony with us.</w:t>
        <w:br/>
        <w:br/>
        <w:t>For this we offer you</w:t>
        <w:br/>
        <w:br/>
        <w:t>• an attractive workplace, conveniently located in the heart of Augsburg</w:t>
        <w:br/>
        <w:t>• the opportunity to optimally combine work and private life, e.g. B. through flexible working time models or home office</w:t>
        <w:br/>
        <w:t>• a subsidy for public transport or discounted long-term parking in the city center</w:t>
        <w:br/>
        <w:t>• Subsidies for old-age provision or capital-forming benefits</w:t>
        <w:br/>
        <w:t>• Diverse opportunities for further professional development</w:t>
        <w:br/>
        <w:t>• a structured induction by a mentor,</w:t>
        <w:br/>
        <w:t>• joint team events</w:t>
        <w:br/>
        <w:t>• respectful and open cooperation</w:t>
        <w:br/>
        <w:br/>
        <w:t>And in addition a lot of team spirit, collegiality and insights into adjacent work areas.</w:t>
        <w:br/>
        <w:br/>
        <w:t>Your future area of ​​responsibility:</w:t>
        <w:br/>
        <w:br/>
        <w:t>Within our interdisciplinary team</w:t>
        <w:br/>
        <w:br/>
        <w:t>• You are the contact person for our platforms and organize the digital cooperation between the law firm, clients or third parties</w:t>
        <w:br/>
        <w:t>• analyze the digital processes in the law firm and at the client together with the management and develop them further</w:t>
        <w:br/>
        <w:t>• take care of the law firm's information and knowledge management</w:t>
        <w:br/>
        <w:t>• define, design and manage the interfaces</w:t>
        <w:br/>
        <w:t>• have an eye on the IT structure and the process documentation</w:t>
        <w:br/>
        <w:t>• carry out data analyzes and prepare them</w:t>
        <w:br/>
        <w:br/>
        <w:t>And the whole thing with many design options.</w:t>
        <w:br/>
        <w:br/>
        <w:t>Your profile:</w:t>
        <w:br/>
        <w:br/>
        <w:t>• You have successfully completed a degree in business informatics (m/f/d) or have a similar professional qualification</w:t>
        <w:br/>
        <w:t>• You love to analyze business and tax relationships and to question processes from time to time, are open, service-oriented and enjoy contact with people.</w:t>
        <w:br/>
        <w:t>• You are familiar with the relevant programs and have experience with interfaces</w:t>
        <w:br/>
        <w:br/>
        <w:t>Do you have a different education but relevant experience? We look forward to receiving your application.</w:t>
        <w:br/>
        <w:br/>
        <w:t>Onboarding &amp; flight altitude</w:t>
        <w:br/>
        <w:br/>
        <w:t>As a new team member, you will receive the support of experienced colleagues from day one to quickly reach flight altitude.</w:t>
        <w:br/>
        <w:t>You will be introduced to the big challenges with smaller projects. Further knowledge building takes place through internal and external training courses.</w:t>
        <w:br/>
        <w:br/>
        <w:t>This is how it goes!</w:t>
        <w:br/>
        <w:br/>
        <w:t>Please apply to the email address bewerbung@awi-treuhand.de</w:t>
        <w:br/>
        <w:t>If you have any questions, use the contact details of your contact person in advance</w:t>
        <w:br/>
        <w:br/>
        <w:t>Marco Stanke</w:t>
        <w:br/>
        <w:br/>
        <w:t>Phone +49 - 821 - 9064 30</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tax clerk</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15:53:33.169000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