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2369</w:t>
        <w:tab/>
        <w:t>4974</w:t>
        <w:tab/>
        <w:t>Businessman - office communication (m/f/d)</w:t>
        <w:tab/>
        <w:t>There are many reasons that speak for TIMEPARTNER as an employer. Among other things, we offer you the advantages of a large, national company that maintains its regional roots.</w:t>
        <w:br/>
        <w:br/>
        <w:br/>
        <w:t>Are you currently looking for a job in Hatzfeld?</w:t>
        <w:br/>
        <w:t>We are now looking for a clerk - office communication (m/f/d) for our customer in Hatzfeld.</w:t>
        <w:br/>
        <w:br/>
        <w:br/>
        <w:t>Are you not looking for a job directly in Hatzfeld, but in Marburg or Biedenkopf, for example? No problem, feel free to contact us!</w:t>
        <w:br/>
        <w:br/>
        <w:br/>
        <w:br/>
        <w:br/>
        <w:t>Take your chance at TIMEPARTNER for your new job in Hatzfeld!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General support activities in the office</w:t>
        <w:br/>
        <w:t>- Processing incoming and outgoing mail</w:t>
        <w:br/>
        <w:t>- correspondence</w:t>
        <w:br/>
        <w:t>- Answer the phone</w:t>
        <w:br/>
        <w:br/>
        <w:br/>
        <w:br/>
        <w:t>your qualifications</w:t>
        <w:br/>
        <w:br/>
        <w:t>- Completed commercial training is an advantage</w:t>
        <w:br/>
        <w:t>- Very good knowledge of spoken and written German</w:t>
        <w:br/>
        <w:t>- Very good knowledge of Microsoft Office</w:t>
        <w:br/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Clerk - office communication</w:t>
        <w:tab/>
        <w:t>None</w:t>
        <w:tab/>
        <w:t>2023-03-07 15:55:24.403000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