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3613</w:t>
        <w:tab/>
        <w:t>6218</w:t>
        <w:tab/>
        <w:t>Buyer m/f/d - home office possible</w:t>
        <w:tab/>
        <w:t>direct exchange!</w:t>
        <w:br/>
        <w:br/>
        <w:t>Our client has been very successful in the field of interior design for over 70 years and plans various projects individually and with a high degree of creativity for a global customer base. The location in Dortmund urgently needs reinforcement. That is why we are looking for you on behalf of a customer - effective immediately and full-time - as:</w:t>
        <w:br/>
        <w:br/>
        <w:t>Buyer m/f/d - home office possible</w:t>
        <w:br/>
        <w:br/>
        <w:t>Your tasks:</w:t>
        <w:br/>
        <w:br/>
        <w:t>You are mainly responsible for the purchase of electrotechnical components. In addition...</w:t>
        <w:br/>
        <w:br/>
        <w:t>• Maintain existing supplier relationships and open up new sources of purchase</w:t>
        <w:br/>
        <w:t>• take care of the conceptual design and control of the procurement processes from market research to supplier assessment and selection</w:t>
        <w:br/>
        <w:t>• conduct tenders and negotiations</w:t>
        <w:br/>
        <w:t>• Clarify invoice differences and process complaints</w:t>
        <w:br/>
        <w:t>• support in the implementation of purchasing strategies</w:t>
        <w:br/>
        <w:br/>
        <w:t>Your qualifications:</w:t>
        <w:br/>
        <w:br/>
        <w:t>• You have successfully completed commercial training or a business administration or technical degree</w:t>
        <w:br/>
        <w:t>• You can show initial professional experience in purchasing</w:t>
        <w:br/>
        <w:t>• Occasional willingness to travel is desirable</w:t>
        <w:br/>
        <w:t>• Confident handling of common MS Office applications (especially Excel) as well as good ERP user knowledge and routine knowledge of spoken and written English round off your profile.</w:t>
        <w:br/>
        <w:br/>
        <w:t>Benefits:</w:t>
        <w:br/>
        <w:br/>
        <w:t>• Attractive earning potential including a wide range of social benefits</w:t>
        <w:br/>
        <w:t>• A responsible job in a modern and technically strong environment with long-term prospects</w:t>
        <w:br/>
        <w:t>• A permanent employment contract</w:t>
        <w:br/>
        <w:t>• A full-time job (37h/week)</w:t>
        <w:br/>
        <w:t>• Individual and intensive training as well as working in a collegial and open-minded team</w:t>
        <w:br/>
        <w:t>• 30 days holiday (depending on length of service)</w:t>
        <w:br/>
        <w:t>• Vacation and Christmas bonus (depending on length of service)</w:t>
        <w:br/>
        <w:t>• Very good transport links by car or public transport</w:t>
        <w:br/>
        <w:t>• Free parking directly at the company</w:t>
        <w:br/>
        <w:br/>
        <w:t>General:</w:t>
        <w:br/>
        <w:br/>
        <w:t>If you see your future professional prospects here, then you should not hesitate and send us your comprehensive application documents, stating the reference number. 9930-22-H, your salary expectations and the earliest possible starting date. Your personal contact is Mrs. Jacqueline Unter Bäumer. She is available to you at any time on 0231 1087650 for preliminary information and will accompany you throughout the entire application process until the decision is made.</w:t>
        <w:br/>
        <w:br/>
        <w:t>We are just as interested in observing blocking notices and absolute discretion as you are.</w:t>
        <w:br/>
        <w:br/>
        <w:t>We look forward to seeing you!</w:t>
        <w:br/>
        <w:br/>
        <w:t>When you send your application, your personal data will be processed for the purpose of filling a vacancy or finding a job. You can find more information on this in our data protection information for applicants and in the data protection declaration of our website.</w:t>
        <w:br/>
        <w:br/>
        <w:t>"Gender" - note on the gender designation: The terms used in this declaration apply equally to all genders. In some places, we only use a masculine form for better readability, without wanting to favor or disadvantage one gender.</w:t>
        <w:tab/>
        <w:t>buyer</w:t>
        <w:tab/>
        <w:t>None</w:t>
        <w:tab/>
        <w:t>2023-03-07 15:57:57.699000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