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9501</w:t>
        <w:tab/>
        <w:t>12106</w:t>
        <w:tab/>
        <w:t>C++ Developer (f/m/d)</w:t>
        <w:tab/>
        <w:t>Would you like to reach the next level in your career? At Brunel you have the opportunity to continuously develop yourself with well-known customers - across all industries. Take the decisive step in your career today and apply to us as a C++ developer.</w:t>
        <w:br/>
        <w:br/>
        <w:t>Job description:</w:t>
        <w:br/>
        <w:br/>
        <w:t>- Your task is the analysis of functional and technical requirements and the creation of technical concepts for software systems in the automotive sector.</w:t>
        <w:br/>
        <w:br/>
        <w:t>- You will work in project teams on the development and further development of complex software system solutions.</w:t>
        <w:br/>
        <w:br/>
        <w:t>- Optimize and check existing software architectures and interfaces, which can also include the connection to new systems.</w:t>
        <w:br/>
        <w:br/>
        <w:t>- Finally, you ensure the quality of the systems and carry out the necessary tests, including their documentation.</w:t>
        <w:br/>
        <w:br/>
        <w:t>Your profile:</w:t>
        <w:br/>
        <w:br/>
        <w:t>- You have successfully completed your studies in computer science or electrical engineering and have already gained relevant experience.</w:t>
        <w:br/>
        <w:br/>
        <w:t>- Programming with C++ is routine for you, which you can carry out independently.</w:t>
        <w:br/>
        <w:t>- Your way of working is structured and independent, so that you can act as a competent and reliable contact person for colleagues and customers.</w:t>
        <w:br/>
        <w:br/>
        <w:t>- Good knowledge of English completes your profile.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 at</w:t>
        <w:br/>
        <w:t>Brunel means: Attractive work tasks, extraordinary ones</w:t>
        <w:br/>
        <w:t>Career prospects, the security of an expanding engineering service provider</w:t>
        <w:br/>
        <w:t>and the whole diversity of engineering and IT. Alone in the DACH-CZ</w:t>
        <w:br/>
        <w:t>We have 45 locations and development centers in the region</w:t>
        <w:br/>
        <w:t>accredited testing laboratory and more than 100 locations worldwide with more than 12,000</w:t>
        <w:br/>
        <w:t>Employees in over 40 countries. More than 45 years internationally</w:t>
        <w:br/>
        <w:t>successfully and over 25 years in Germany. Standing still means going backwards –</w:t>
        <w:br/>
        <w:t>with Brunel you can make a difference!</w:t>
        <w:tab/>
        <w:t>Engineer - information and communication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16:10:01.420000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