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3117</w:t>
        <w:tab/>
        <w:t>5722</w:t>
        <w:tab/>
        <w:t>CNC Fräser (m/w/d)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Zella-Mehlis with varied tasks and an attractive collective wage.</w:t>
        <w:br/>
        <w:br/>
        <w:t>As part of temporary employment, we are currently looking for a CNC milling cutter (m/f/d) full-time.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Overpay</w:t>
        <w:br/>
        <w:t>- Remuneration according to iGZ-DGB collective agreement with industry surcharges</w:t>
        <w:br/>
        <w:t>- Good working atmosphere</w:t>
        <w:br/>
        <w:t>- Bonuses</w:t>
        <w:br/>
        <w:t>- Safe workplace</w:t>
        <w:br/>
        <w:t>- Great and friendly colleagues on site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What does a CNC milling cutter (m/f/d) do?</w:t>
        <w:br/>
        <w:t xml:space="preserve"> </w:t>
        <w:br/>
        <w:t>- Armor of tools and devices</w:t>
        <w:br/>
        <w:t>- Operation of a CNC milling machine</w:t>
        <w:br/>
        <w:t>- Machine management, system management and operation</w:t>
        <w:br/>
        <w:br/>
        <w:t>What are the requirements for getting started at ARWA Personaldienstleistungen GmbH in Zella-Mehlis?</w:t>
        <w:br/>
        <w:br/>
        <w:t>Ideally, you bring these personal strengths with you:</w:t>
        <w:br/>
        <w:t>- Analysis and problem solving skills</w:t>
        <w:br/>
        <w:t>- Holistic thinking</w:t>
        <w:br/>
        <w:t>- Willingness to learn</w:t>
        <w:br/>
        <w:br/>
        <w:t>Your knowledge and skills:</w:t>
        <w:br/>
        <w:t>- Operate CNC machines</w:t>
        <w:br/>
        <w:t>- Machine setup, plant setup</w:t>
        <w:br/>
        <w:t>- machine technology</w:t>
        <w:br/>
        <w:t>- Machine tool technology</w:t>
        <w:br/>
        <w:br/>
        <w:t>Your professional experience as a CNC milling cutter (m/f/d), machine operator (m/f/d), CNC burner (m/f/d), CNC bender (m/f/d), cutting machine operator (m/f/d) or do you excel as a CNC lathe operator (m/f/d)?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Suhl on 0 36 81 / 80 71 - 0 or by e-mail suhl@arwa.de.</w:t>
        <w:br/>
        <w:br/>
        <w:t>With your application, you agree to ARWA's data protection guidelines (can be found on our homepage under “Privacy Policy”).</w:t>
        <w:tab/>
        <w:t>CNC specialist/NC application specialist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15:56:56.538000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