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</w:t>
        <w:tab/>
        <w:t>2694</w:t>
        <w:tab/>
        <w:t>Central practice guide</w:t>
        <w:tab/>
        <w:t>top in medicine. Human in the encounter.</w:t>
        <w:br/>
        <w:br/>
        <w:t>The University Hospital Regensburg is used for research, teaching and patient care. We are a top employer for 5,000 employees and the highest medical provider for all of Eastern Bavaria. We offer cutting-edge medicine and are staffed and technically equipped in all areas. We stand for the optimal medical and nursing care of our patients and an appreciative cooperation in the team.</w:t>
        <w:br/>
        <w:br/>
        <w:t>The personnel development department is looking for training and studies for the department</w:t>
        <w:br/>
        <w:br/>
        <w:t>one at the earliest possible date</w:t>
        <w:br/>
        <w:br/>
        <w:t>Central Practice Instructor (m/f/d)</w:t>
        <w:br/>
        <w:br/>
        <w:t>Full-time (38.5 hours per week) or part-time with at least 75%, limited until May 31, 2025, with the option of being taken on</w:t>
        <w:br/>
        <w:br/>
        <w:t>Main tasks</w:t>
        <w:br/>
        <w:br/>
        <w:t>- Planning and implementation of practical instructions for nursing trainees and students</w:t>
        <w:br/>
        <w:br/>
        <w:t>- Instruction of nursing trainees/students in the SkillsLab (practical practice on the phantom)</w:t>
        <w:br/>
        <w:br/>
        <w:t>- Pedagogical and organizational supervision of several stations (clusters)</w:t>
        <w:br/>
        <w:br/>
        <w:t>- Exchange with teachers from vocational schools and universities</w:t>
        <w:br/>
        <w:br/>
        <w:t>- Accompanying exams of trainees and students</w:t>
        <w:br/>
        <w:br/>
        <w:t>- Development of instructions and SkillsLab scenarios, coaching of practice instructors on the wards</w:t>
        <w:br/>
        <w:br/>
        <w:t>- Central planning, monitoring and evaluation 10% practical instructions (incl. contingency plan)</w:t>
        <w:br/>
        <w:br/>
        <w:t>Requirements</w:t>
        <w:br/>
        <w:br/>
        <w:t>- Completed training in health and (child) nursing</w:t>
        <w:br/>
        <w:br/>
        <w:t>- Completed further training to become a practical instructor</w:t>
        <w:br/>
        <w:br/>
        <w:t>- Several years of professional experience in nursing and as practical guidance</w:t>
        <w:br/>
        <w:br/>
        <w:t>- Methodological and didactic skills</w:t>
        <w:br/>
        <w:br/>
        <w:t>- Excellent communication skills</w:t>
        <w:br/>
        <w:t>- Organizational skills, independent work</w:t>
        <w:br/>
        <w:t>- Ability to work in a team, social skills in dealing with different professional groups</w:t>
        <w:br/>
        <w:t>- Empathy in dealing with young people, enthusiasm</w:t>
        <w:br/>
        <w:t>- Pronounced interest in current developments in nursing</w:t>
        <w:br/>
        <w:t>- Computer skills (Office programs, duty roster program PO)</w:t>
        <w:br/>
        <w:br/>
        <w:t>- Time flexibility</w:t>
        <w:br/>
        <w:br/>
        <w:t>We offer</w:t>
        <w:br/>
        <w:br/>
        <w:t>- A varied and demanding task in the dynamic environment of medicine and science</w:t>
        <w:br/>
        <w:t>- Comprehensive induction and prospect of being taken on after the end of the parental leave limitation</w:t>
        <w:br/>
        <w:t>- Flexible working hours to reconcile family and work</w:t>
        <w:br/>
        <w:t>- Assistance in finding accommodation, job ticket, free parking spaces, childcare and much more.</w:t>
        <w:br/>
        <w:br/>
        <w:t>Remuneration is based on TV-L. Severely disabled persons are given preference if they are otherwise essentially equally qualified. Please indicate that you have a severe disability in your application.</w:t>
        <w:br/>
        <w:br/>
        <w:t>We look forward to receiving your meaningful application documents via our online portal by March 31, 2023</w:t>
        <w:br/>
        <w:br/>
        <w:t>University Hospital Regensburg</w:t>
        <w:br/>
        <w:t>Personnel development staff department</w:t>
        <w:br/>
        <w:br/>
        <w:t>Education and studies department</w:t>
        <w:br/>
        <w:br/>
        <w:t>dr Bettina Roccor</w:t>
        <w:br/>
        <w:br/>
        <w:t>93042 Regensburg</w:t>
        <w:br/>
        <w:br/>
        <w:t>More information about the position</w:t>
        <w:br/>
        <w:br/>
        <w:t>Ilona Stocker</w:t>
        <w:br/>
        <w:br/>
        <w:t>T: 0941 944-38947</w:t>
        <w:br/>
        <w:br/>
        <w:t>www.ukr.de/karriere</w:t>
        <w:tab/>
        <w:t>Practice instructor - nursing professions</w:t>
        <w:tab/>
        <w:t>None</w:t>
        <w:tab/>
        <w:t>2023-03-07 15:50:40.081000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