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4151</w:t>
        <w:tab/>
        <w:t>6756</w:t>
        <w:tab/>
        <w:t>Claims Administrator (m/f/d)</w:t>
        <w:tab/>
        <w:t>- Internationally active insurance group | Lives according to the "New Work" principle</w:t>
        <w:br/>
        <w:br/>
        <w:t>company profile</w:t>
        <w:br/>
        <w:t>Our customer is an international insurance group based in Düsseldorf, which employs around 27,000 people worldwide. With its exciting tasks and individual career opportunities, the customer makes it possible to combine work and family and is future-oriented.</w:t>
        <w:br/>
        <w:br/>
        <w:t>area of ​​responsibility</w:t>
        <w:br/>
        <w:t>Collection of relevant data of the reports in the IT system</w:t>
        <w:br/>
        <w:t>Comparison of the reported data with data from existing lists</w:t>
        <w:br/>
        <w:t>Settlement of damages according to existing examples and documented guidelines</w:t>
        <w:br/>
        <w:t>Documentation and archiving of activities in the company's data management system</w:t>
        <w:br/>
        <w:t>Correspondence via e-mails (Outlook)</w:t>
        <w:br/>
        <w:br/>
        <w:t>requirement profile</w:t>
        <w:br/>
        <w:t>Preferably students with a basic understanding of technology</w:t>
        <w:br/>
        <w:t>Confident use of MS Office</w:t>
        <w:br/>
        <w:t>teamwork</w:t>
        <w:br/>
        <w:t>resilience</w:t>
        <w:br/>
        <w:t>engagement</w:t>
        <w:br/>
        <w:br/>
        <w:t>Compensation Package</w:t>
        <w:br/>
        <w:br/>
        <w:t>-Internal development opportunities</w:t>
        <w:br/>
        <w:t>-Employee discounts</w:t>
        <w:br/>
        <w:t>-Home office opportunities</w:t>
        <w:br/>
        <w:t>-Good bus and train connections</w:t>
        <w:tab/>
        <w:t>Commercial assistant/business assistant - office/secretariat</w:t>
        <w:tab/>
        <w:t>None</w:t>
        <w:tab/>
        <w:t>2023-03-07 15:59:03.992000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