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8969</w:t>
        <w:tab/>
        <w:t>11574</w:t>
        <w:tab/>
        <w:t>Commercial Contract Project Manager (f/m/d)</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What are you contributing?</w:t>
        <w:br/>
        <w:br/>
        <w:t>- In your new role you will take over the kfm. Coordination for individual projects across three locations from the offer to delivery within a product family and ensure compliance with quality, deadlines and budget.</w:t>
        <w:br/>
        <w:t>- You coordinate the internal and external interfaces involved (e.g. production and sales) and, together with the technical Contract project management the interdisciplinary project team.</w:t>
        <w:br/>
        <w:t>- You will also carry out any project tasks (e.g. change management, risk/opportunity management, invoicing, monthly, quarterly and annual financial statements) in accordance with our internal processes and specifications.</w:t>
        <w:br/>
        <w:t>- You take over the co-calculation, the regular project controlling and report continuously on the project progress including analysis of deviations.</w:t>
        <w:br/>
        <w:t>- In addition, you create offers for sales inquiries.</w:t>
        <w:br/>
        <w:br/>
        <w:br/>
        <w:t>What are you bringing with you?</w:t>
        <w:br/>
        <w:br/>
        <w:t>- You have a master's degree in economics and several years of experience in the plant business, ideally in the rail vehicle industry.</w:t>
        <w:br/>
        <w:t>- Alternatively, you can convince with completed commercial training and extensive experience in the plant business.</w:t>
        <w:br/>
        <w:t>- You also score points with very good knowledge of manufacturing processes, ideally in the factory environment (value flows).</w:t>
        <w:br/>
        <w:t>- An independent, goal-oriented and committed way of working as well as fluent German and good English skills and a secure handling of SAP (especially SAP value flows) and MS Office complete your profile.</w:t>
        <w:br/>
        <w:br/>
        <w:br/>
        <w:t>What do we offer you?</w:t>
        <w:br/>
        <w:br/>
        <w:t>Attractive conditions</w:t>
        <w:br/>
        <w:br/>
        <w:t>You will receive an attractive remuneration package including the benefits of the collective agreement (e.g. additional pay and vacation pay) and other extras (e.g. company pension scheme and share program).</w:t>
        <w:br/>
        <w:br/>
        <w:t>purpose</w:t>
        <w:br/>
        <w:br/>
        <w:t>We are pioneers of mobility. With us you make an active contribution to the turnaround in traffic and climate protection in a market of the future, because our transport solutions reduce CO2 emissions all over the world.</w:t>
        <w:br/>
        <w:br/>
        <w:t>advancement</w:t>
        <w:br/>
        <w:br/>
        <w:t>We offer you comprehensive further training opportunities for your professional and personal development. With our Learning Campus, we have an in-house service provider with a wide range of online and offline offerings.</w:t>
        <w:br/>
        <w:br/>
        <w:t>You can find an overview of our benefits here.</w:t>
        <w:br/>
        <w:br/>
        <w:br/>
        <w:t>How do you contact us?</w:t>
        <w:br/>
        <w:br/>
        <w:t>www.siemens.de/mobility</w:t>
        <w:br/>
        <w:t>if you want to find out more about Siemens before you apply.</w:t>
        <w:br/>
        <w:t>+49 (9131) 17 52430</w:t>
        <w:br/>
        <w:t>if you would like to clarify initial questions personally with our recruiting team. Contact person for this job advertisement is Mr. Martin Spandel.</w:t>
        <w:br/>
        <w:t>www.siemens.de/karriere</w:t>
        <w:br/>
        <w:t>if you would like more information about jobs &amp; careers at Siemens.</w:t>
        <w:br/>
        <w:br/>
        <w:t>We value equal opportunities and welcome applications from people with disabilities.</w:t>
        <w:br/>
        <w:br/>
        <w:t>#LI-MS1</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16:08:56.069000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