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8342</w:t>
        <w:tab/>
        <w:t>10947</w:t>
        <w:tab/>
        <w:t>Commis de Cuisine (m/w/d) in unserem Sternerestaurant</w:t>
        <w:tab/>
        <w:t>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Commis de cuisine (m/f/d) in our star restaurant Benefits up to 100% Christmas bonus Capital-forming benefits Company pension scheme Employees and family &amp; friends rate in our hotels Career development Corporate benefits Maritim Academy Employees &amp; trainee events Your tasks We are looking for someone like you, who, together with our motivated Orangery team, takes care of the well-being of our international guests and gives them an unforgettable evening. presentation . Preparing and serving food is not just a routine for you, but a passion for entertainment. You make every cooking in our state-of-the-art show kitchen an event host. Interacting with our discerning guests is just as important to you as passion is to us. The processing of high-quality products turns your meals into a pleasure experience team spirit. You support your colleagues with the induction of our new talent Your profile Completed training as a chef Passion for the job Good knowledge of German Enjoying cooking and dealing with guests Creativity and reliability Contact We are happy to answer any questions you may have about the position, career and the company available and we look forward to receiving your application.</w:t>
        <w:tab/>
        <w:t>chef</w:t>
        <w:tab/>
        <w:t>None</w:t>
        <w:tab/>
        <w:t>2023-03-07 16:07:39.237000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