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2635</w:t>
        <w:tab/>
        <w:t>5240</w:t>
        <w:tab/>
        <w:t>Construction manager SF-Construction (m/f/d)</w:t>
        <w:tab/>
        <w:t>Site manager SF construction (m/f/d)</w:t>
        <w:br/>
        <w:br/>
        <w:t>job facts</w:t>
        <w:br/>
        <w:br/>
        <w:t>Function:</w:t>
        <w:br/>
        <w:t>Site manager SF construction (m/f/d)</w:t>
        <w:br/>
        <w:br/>
        <w:t>Location:</w:t>
        <w:br/>
        <w:t>Rosenheim</w:t>
        <w:br/>
        <w:br/>
        <w:t>Working hours:</w:t>
        <w:br/>
        <w:t>full time</w:t>
        <w:br/>
        <w:br/>
        <w:t>Type of enployment:</w:t>
        <w:br/>
        <w:t>unlimited</w:t>
        <w:br/>
        <w:br/>
        <w:t>hire date:</w:t>
        <w:br/>
        <w:t>as soon as possible</w:t>
        <w:br/>
        <w:br/>
        <w:t>Our customer</w:t>
        <w:br/>
        <w:br/>
        <w:t>is a company steeped in tradition that provides construction services in the field of industrial and commercial construction as well as in residential construction and civil engineering and road construction. Despite the medium-sized structures with short decision-making processes, the company offers a high level of security and standards due to the sustainable parent company.</w:t>
        <w:br/>
        <w:br/>
        <w:t>Description</w:t>
        <w:br/>
        <w:br/>
        <w:t>As site manager SF-Bau (m/f/x) you are responsible for the monitoring and control of projects in the field of turnkey construction (SF-Bau). You will manage a maximum of 2 projects at the same time with construction costs of up to €25 million in the areas of residential construction and commercial construction/industry.</w:t>
        <w:br/>
        <w:br/>
        <w:t>In this function you have a very high degree of freedom and manage your projects independently and on your own responsibility, which are located within a maximum radius of 150 km from Rosenheim. In line with the attractive position, the basic conditions in terms of salary and company car are also very good.</w:t>
        <w:br/>
        <w:br/>
        <w:t>Tasks</w:t>
        <w:br/>
        <w:br/>
        <w:t>• Monitoring and control of the SF construction projects</w:t>
        <w:br/>
        <w:t>• Technical advice to customers</w:t>
        <w:br/>
        <w:t>• Management of site managers</w:t>
        <w:br/>
        <w:t>• Ensuring that construction projects are completed on time, on time and with the right quality</w:t>
        <w:br/>
        <w:t>• Execution of calculations, pricing, contract negotiations and contract drafting</w:t>
        <w:br/>
        <w:t>• Enforcement of supplements</w:t>
        <w:br/>
        <w:t>• Management of assigned employees</w:t>
        <w:br/>
        <w:br/>
        <w:t>Who they are</w:t>
        <w:br/>
        <w:br/>
        <w:t>• Successfully completed studies as civil engineer, architect, civil engineer or comparable</w:t>
        <w:br/>
        <w:t>• Several years of professional experience as a construction or project manager and in staff management</w:t>
        <w:br/>
        <w:t>• Very good knowledge of VOB</w:t>
        <w:br/>
        <w:t>• HOAI desirable</w:t>
        <w:br/>
        <w:t>• MS Office absolutely necessary, BRZ desirable</w:t>
        <w:br/>
        <w:t>• Technical and commercial understanding</w:t>
        <w:br/>
        <w:t>• Entrepreneurial thinking and acting</w:t>
        <w:br/>
        <w:t>• You are characterized by the ability to work in a team, negotiation skills and reliability</w:t>
        <w:br/>
        <w:t>• German spoken and written as well as driving license class B</w:t>
        <w:br/>
        <w:br/>
        <w:t>your benefits</w:t>
        <w:br/>
        <w:br/>
        <w:t>• Attractive remuneration of up to €100,000.00 per year and additional bonuses</w:t>
        <w:br/>
        <w:t>• Retirement benefits and other benefits</w:t>
        <w:br/>
        <w:t>• Permanent permanent position directly with our customer</w:t>
        <w:br/>
        <w:t>• Company car also for private use</w:t>
        <w:br/>
        <w:t>• Christmas bonus and holiday bonus</w:t>
        <w:br/>
        <w:t>• Professional and personal training measures</w:t>
        <w:br/>
        <w:t>• Short decision paths</w:t>
        <w:br/>
        <w:t>• Professional and personal training opportunities</w:t>
        <w:br/>
        <w:t>• High flexibility through trust-based working hours</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1895</w:t>
        <w:tab/>
        <w:t>site manager</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15:55:57.145000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