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9057</w:t>
        <w:tab/>
        <w:t>11662</w:t>
        <w:tab/>
        <w:t>Construction mechanic (m/w/d)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Disassembly and assembly of components</w:t>
        <w:br/>
        <w:t>- Manufacture and assembly of steel structures</w:t>
        <w:br/>
        <w:t>- Supervision and control of production</w:t>
        <w:br/>
        <w:br/>
        <w:br/>
        <w:t>Your profile:</w:t>
        <w:br/>
        <w:t>- Completed vocational training as a metal worker (m/f/d) or comparable</w:t>
        <w:br/>
        <w:t>- Willingness to perform, reliability, ability to work in a team</w:t>
        <w:br/>
        <w:t>- Skilled craftsmanship</w:t>
        <w:br/>
        <w:t>- Independent work</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Metal worker - construction technology</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16:09:06.790000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