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9318</w:t>
        <w:tab/>
        <w:t>11923</w:t>
        <w:tab/>
        <w:t>Construction mechanic (w/m/d)</w:t>
        <w:tab/>
        <w:t>Would you like to reach the next level in your career? At Brunel you have the opportunity to continuously develop yourself with well-known customers - across all industries. Take the decisive step in your career today and apply to us as a construction mechanic.</w:t>
        <w:br/>
        <w:br/>
        <w:t>Job description:</w:t>
        <w:br/>
        <w:br/>
        <w:t>- Independent manufacture of welded assemblies of all kinds according to production documents, including preparation and follow-up</w:t>
        <w:br/>
        <w:t>- Safe mastery of the welding processes MAG, WIG and MIG, related to the materials in general. Structural steels, fine-grain structural steels and aluminium</w:t>
        <w:br/>
        <w:t>- Reading drawings and corresponding implementation</w:t>
        <w:br/>
        <w:t>- Welding of tanks and assemblies</w:t>
        <w:br/>
        <w:br/>
        <w:t>Your profile:</w:t>
        <w:br/>
        <w:br/>
        <w:t>- Completed technical vocational training as a construction mechanic or comparable training</w:t>
        <w:br/>
        <w:t>- Read and understand technical drawing</w:t>
        <w:br/>
        <w:t>- At least 2 years of work experience</w:t>
        <w:br/>
        <w:t>- existing welding tests</w:t>
        <w:br/>
        <w:t>- Knowledge of the military sector is desirable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industrial mechanic</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16:09:38.896000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