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9306</w:t>
        <w:tab/>
        <w:t>11911</w:t>
        <w:tab/>
        <w:t>Consultant SAP MM/PM (f/m/d)</w:t>
        <w:tab/>
        <w:t>Would you like to reach the next level in your career? At Brunel you have the opportunity to continuously develop yourself with well-known customers - across all industries. Take the decisive step in your career today and apply to us as an SAP consultant.</w:t>
        <w:br/>
        <w:br/>
        <w:t>Job description:</w:t>
        <w:br/>
        <w:br/>
        <w:t>- In your position as a SAP consultant, you will be responsible for 2nd level support activities for the SAP modules MM and PM.</w:t>
        <w:br/>
        <w:t>- You carry out small additional developments, troubleshooting, error corrections with ABAP.</w:t>
        <w:br/>
        <w:t>- You will also adapt workflows in the MM area and create the associated documentation.</w:t>
        <w:br/>
        <w:t>- Finally, you will support the department with data cleansing.</w:t>
        <w:br/>
        <w:br/>
        <w:t>Your profile:</w:t>
        <w:br/>
        <w:br/>
        <w:t>- You have successfully completed your training with extensive knowledge of SAP-MM and SAP-PM.</w:t>
        <w:br/>
        <w:t>- In addition, you can show several years of professional experience and knowledge of ABAP programming. Your profile is rounded off by fluent German and knowledge of the English language.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ERP Organizer/in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16:09:37.430000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