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9497</w:t>
        <w:tab/>
        <w:t>12102</w:t>
        <w:tab/>
        <w:t>Control programmer with Beckhoff knowledge (f/m/d)</w:t>
        <w:tab/>
        <w:t>You are keen on new challenges in a team - you want to achieve new goals in an innovative working environment - very good! We are looking for someone like you: with ideas, competence and commitment. Have we aroused your interest? Then apply to Brunel and support our team as soon as possible as a PLC programmer with Beckhoff knowledge!</w:t>
        <w:br/>
        <w:br/>
        <w:t>Job description:</w:t>
        <w:br/>
        <w:br/>
        <w:t>- You take over the programming of machine and system controls, using ready-to-use software modules and the new development of software modules.</w:t>
        <w:br/>
        <w:t>- You are also responsible for compliance with internal programming standards and documentation.</w:t>
        <w:br/>
        <w:t>- You are responsible for the development of control concepts including the drive technology.</w:t>
        <w:br/>
        <w:br/>
        <w:t>Your profile:</w:t>
        <w:br/>
        <w:br/>
        <w:t>- You have a degree as a technician, can provide evidence of a technical college degree or a comparable qualification.</w:t>
        <w:br/>
        <w:t>- You have experience in the development of control concepts including drive technology.</w:t>
        <w:br/>
        <w:t>- Ideally, you have (several years of) professional experience in control programming (Beckhoff TwinCat) in special machine construction.</w:t>
        <w:br/>
        <w:t>- Practical experience in handling control hardware and the commissioning of control components and bus systems is an advantage.</w:t>
        <w:br/>
        <w:t>- Willingness to travel is required.</w:t>
        <w:br/>
        <w:br/>
        <w:t>We offer:</w:t>
        <w:br/>
        <w:t>We offer you a corporate culture that is characterized by the diversity of our employees and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over 45 locations and development centers with accredited test laboratories and over 100 locations worldwide with more than 12,000 employees in over 40 countries. More than 45 years of international success and over 25 years in Germany. Standing still means going backwards - with Brunel you can make a difference!</w:t>
        <w:tab/>
        <w:t>PLC specialist</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16:10:00.931000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