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9065</w:t>
        <w:tab/>
        <w:t>11670</w:t>
        <w:tab/>
        <w:t>Cutting machine operator wanted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Independent programming, setup and operation of CNC machines</w:t>
        <w:br/>
        <w:t>- Documentation of the work carried out</w:t>
        <w:br/>
        <w:t>- Optimization of programs</w:t>
        <w:br/>
        <w:t>- Servicing, care and maintenance of the machines</w:t>
        <w:br/>
        <w:t>- Ensuring the quality of the products</w:t>
        <w:br/>
        <w:br/>
        <w:br/>
        <w:t>Your profile:</w:t>
        <w:br/>
        <w:t>- Apprenticeship as a cutting machine operator or industrial mechanic</w:t>
        <w:br/>
        <w:t>- Experience in handling CNC machines and their programming</w:t>
        <w:br/>
        <w:t>- Work experience in the area of ​​responsibility</w:t>
        <w:br/>
        <w:t>- Independent way of working</w:t>
        <w:br/>
        <w:t>- ability to work in a team</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Cutting machine operator</w:t>
        <w:tab/>
        <w:t>We are the specialist in commercial and technical temporary employment and offer you new perspectives on the job market. With around 1500 employees, we have been one of the most successful personnel service providers in Germany for 30 years.</w:t>
        <w:tab/>
        <w:t>2023-03-07 16:09:07.770000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