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4370</w:t>
        <w:tab/>
        <w:t>6975</w:t>
        <w:tab/>
        <w:t>Database Administrator | DevOps, MS SQL or (mwd)</w:t>
        <w:tab/>
        <w:t>Our client designs, develops and integrates e-government solutions and IT projects for public and private service providers. The focus is on the optimization of business processes and the successful implementation in IT systems. In addition to public administration, his customers also include well-known German companies and international corporations.</w:t>
        <w:br/>
        <w:br/>
        <w:t>Database Administrator | DevOps, MS SQL or PostgreSQL | up to 100% home office possible</w:t>
        <w:br/>
        <w:t>In this position as a database administrator, you will strengthen the application management team.</w:t>
        <w:br/>
        <w:br/>
        <w:t>Your tasks:</w:t>
        <w:br/>
        <w:br/>
        <w:t>- As a database administrator in a DevOps-oriented environment, you are responsible for the structure of the highly available database systems and the quality of the document management solutions</w:t>
        <w:br/>
        <w:t>- You monitor the database systems and their performance.</w:t>
        <w:br/>
        <w:t>- You design and implement the backup and recovery strategies for database systems and work on migrations, performance, backup and recovery tests.</w:t>
        <w:br/>
        <w:br/>
        <w:t>Your profile:</w:t>
        <w:br/>
        <w:br/>
        <w:t>- You have at least 2 years of experience in the administration of (MS SQL or PostgreSQL) database systems and are familiar with DB monitoring and tuning tools</w:t>
        <w:br/>
        <w:t>- You master some of these technologies / tools: MS SQL Server (&gt;= Version 2014) / PostgreSQL (&gt;= Version 12), Ubuntu, SUSE Linux Enterprise Server, CentOS, Windows Server, Prometheus, Grafana, Nagios, ELK Stack, Puppet, VirtualBox / Vagrant, VMware, Jira, Git, Confluence</w:t>
        <w:br/>
        <w:t>- Up to 100% home office possible</w:t>
        <w:br/>
        <w:t>- Good knowledge of German and English</w:t>
        <w:br/>
        <w:br/>
        <w:t>Have we piqued your interest?</w:t>
        <w:br/>
        <w:br/>
        <w:t>...then apply here right away or send us your complete application documents by e-mail, stating the reference number 19130, your salary expectations (gross annual target salary) and, if applicable, willingness to travel and relocate.</w:t>
        <w:br/>
        <w:br/>
        <w:t>We fulfill your desire for discretion with the utmost care. Your data will never be released by us without your explicit consent for each individual case.</w:t>
        <w:tab/>
        <w:t>Database Administrator</w:t>
        <w:tab/>
        <w:t>None</w:t>
        <w:tab/>
        <w:t>2023-03-07 15:59:30.882000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