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w:t>
        <w:tab/>
        <w:t>2823</w:t>
        <w:tab/>
        <w:t>Deputy ward manager (m/f/d)</w:t>
        <w:tab/>
        <w:t>We are looking for a deputy ward manager (m/f/d) for our intensive care unit IZ 1.1/1.2 as soon as possible.</w:t>
        <w:br/>
        <w:t>Your tasks</w:t>
        <w:br/>
        <w:br/>
        <w:t>* Responsibility and implementation of the care processes in the area</w:t>
        <w:br/>
        <w:t>* Supporting the ward management in matters of duty planning and all managerial tasks</w:t>
        <w:br/>
        <w:t>* Responsibility with the ward management for materials management and ordering</w:t>
        <w:br/>
        <w:t>* Contact person for the clinic management in the absence of the ward manager</w:t>
        <w:br/>
        <w:t>* Active collaboration in quality management together with the QMB of the department</w:t>
        <w:br/>
        <w:t>* Monitoring of general guidelines, hygiene requirements and internal standards</w:t>
        <w:br/>
        <w:t>* Solution-oriented, cooperative cross-professional collaboration and</w:t>
        <w:br/>
        <w:t>communication</w:t>
        <w:br/>
        <w:t>* Participation in active change processes</w:t>
        <w:br/>
        <w:t>your profile</w:t>
        <w:br/>
        <w:br/>
        <w:t>* Completed training as a nursing specialist (m/f/d)</w:t>
        <w:br/>
        <w:t>* A completed further training for intensive care and anesthesia (DKG)</w:t>
        <w:br/>
        <w:t>* Studies in the field of health care (degree B.sc./B.A.) can also be made up for</w:t>
        <w:br/>
        <w:t>* Motivation for interdisciplinary and interprofessional teamwork</w:t>
        <w:br/>
        <w:t>* A high level of social, technical and communicative competence</w:t>
        <w:br/>
        <w:t>* A sense of responsibility and independent working methods</w:t>
        <w:br/>
        <w:t>* Interest in the further development of our existing structures</w:t>
        <w:br/>
        <w:t>* Flexibility, pedagogical skills and participant orientation</w:t>
        <w:br/>
        <w:t>* An exemplary and professional approach to new employees, trainees from vocational schools and participants in other training occupations</w:t>
        <w:br/>
        <w:t>our range</w:t>
        <w:br/>
        <w:br/>
        <w:t>* Interesting and varied work in a collegial and dedicated team</w:t>
        <w:br/>
        <w:t>* Remuneration in salary group TV-L P14/KR14 according to collective agreement (TVöD/TV-L) depending on qualification and professional experience including the social benefits customary in public service (company pension scheme, annual bonus)</w:t>
        <w:br/>
        <w:t>* Structured induction concept and an appropriate induction period</w:t>
        <w:br/>
        <w:t>* Advice and information available in the family office on the compatibility of family and work</w:t>
        <w:br/>
        <w:t>* Support in personal and professional development through individual development and training opportunities in our own academy</w:t>
        <w:br/>
        <w:t>* Attractive offers as part of company health management, such as yoga courses, fitness offers and much more</w:t>
        <w:br/>
        <w:t>* Employee benefits in various companies</w:t>
        <w:br/>
        <w:t>Further information</w:t>
        <w:br/>
        <w:t>The position is suitable for people with severe disabilities. Applicants (m/f/d) with a severe disability will be given preference if they have essentially the same aptitude, qualifications and professional performance. The University Hospital Augsburg promotes the professional equality of women and men. Before starting a job at the University Hospital Augsburg, according to &amp;sect;&amp;sect; 23, 23a IfSG sufficient vaccination protection or immunity against measles can be demonstrated.</w:t>
        <w:br/>
        <w:t>Do you have any questions about the advertised position?</w:t>
        <w:br/>
        <w:t>Our center manager, Mr. Roman Voigt, is at your disposal for an initial contact on 0821/400-4027 or -4417.</w:t>
        <w:br/>
        <w:t>application time</w:t>
        <w:br/>
        <w:t>Apply online with just a few clicks. Simply upload your cover letter, curriculum vitae and certificates by March 31, 2023, check the data you have transferred and send off the application.</w:t>
        <w:br/>
        <w:t>We look forward to seeing you!</w:t>
        <w:br/>
        <w:t xml:space="preserve"> </w:t>
        <w:br/>
        <w:t>In addition to exciting tasks in a wide variety of areas, a large number of attractive benefits and a job with meaning await you at the university hospital. You will find more information here.</w:t>
        <w:tab/>
        <w:t>Ward Manager - Nursing for the sick/elderly/children</w:t>
        <w:tab/>
        <w:t>None</w:t>
        <w:tab/>
        <w:t>2023-03-07 15:50:59.281000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