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9505</w:t>
        <w:tab/>
        <w:t>12110</w:t>
        <w:tab/>
        <w:t>Developer in battery technology (f/m/d)</w:t>
        <w:tab/>
        <w:t>Would you like to reach the next level in your career? At Brunel you have the opportunity to continuously develop yourself with well-known customers - across all industries. Take the decisive step in your career today and apply to us.</w:t>
        <w:br/>
        <w:br/>
        <w:t>Job description:</w:t>
        <w:br/>
        <w:br/>
        <w:t>- As a developer, you simulate electrochemical processes in modern lithium-ion cells.</w:t>
        <w:br/>
        <w:t>- You create battery models to predict aging behavior and to optimize the operating strategy.</w:t>
        <w:br/>
        <w:t>- You will also define and supervise experimental test series for the characterization of cells.</w:t>
        <w:br/>
        <w:br/>
        <w:t>- You support the validation and testing of different models.</w:t>
        <w:br/>
        <w:br/>
        <w:t>- The design and implementation of application functions in a battery control unit is also part of your task.</w:t>
        <w:br/>
        <w:t>- In your position you will work in an interdisciplinary and international project.</w:t>
        <w:br/>
        <w:br/>
        <w:t>Your profile:</w:t>
        <w:br/>
        <w:br/>
        <w:t>- Successfully completed studies in engineering, physics, chemistry, control engineering or a comparable qualification.</w:t>
        <w:br/>
        <w:t>- Knowledge of electrochemical systems.</w:t>
        <w:br/>
        <w:t>- Ideally, first professional experience in the development of lithium-ion cells in the automotive environment or in the aerospace industry.</w:t>
        <w:br/>
        <w:t>- Good communication skills in German and English.</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Physical-technical assistant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16:10:01.917000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