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9281</w:t>
        <w:tab/>
        <w:t>11886</w:t>
        <w:tab/>
        <w:t>Development Engineer Seal Development (f/m/x)</w:t>
        <w:tab/>
        <w:t>Would you like to reach the next level in your career? At Brunel you have the opportunity to continuously develop yourself with well-known customers - across all industries. Take the decisive step in your career today and apply to us as a development engineer in the field of seal development.</w:t>
        <w:br/>
        <w:br/>
        <w:t>Job description:</w:t>
        <w:br/>
        <w:br/>
        <w:t>- Development of new, high-quality sealing systems and other products, taking production possibilities into account and minimizing costs</w:t>
        <w:br/>
        <w:t>- Maintaining contacts with customers, suppliers, committees, associations and participation in relevant specialist events</w:t>
        <w:br/>
        <w:t>- Development of new products in the product areas of switching pistons &amp; hydraulics and / or static seals for e-mobility and new applications, in coordination with all relevant global engineering department managers</w:t>
        <w:br/>
        <w:t>- Construction of the simulation models using Matlab/Simulink</w:t>
        <w:br/>
        <w:t>- Representation and presentation of the results internally as well as to customers and suppliers</w:t>
        <w:br/>
        <w:br/>
        <w:t>Your profile:</w:t>
        <w:br/>
        <w:br/>
        <w:t>- Completed degree in automotive engineering, mechanical engineering, mechatronics, vehicle systems, information technology, information technology, electrical engineering, industrial engineering, technical business administration, aerospace engineering, communications engineering or</w:t>
        <w:br/>
        <w:t>- Initial experience in switching pistons and/or static seals required</w:t>
        <w:br/>
        <w:t>- Confident handling of Matlab/Simulink is an advantage</w:t>
        <w:br/>
        <w:t>- Fluent written and spoken German and English</w:t>
        <w:br/>
        <w:t>- Willingness to travel desirable</w:t>
        <w:br/>
        <w:br/>
        <w:t>We offer:</w:t>
        <w:br/>
        <w:br/>
        <w:t>- Permanent employment contracts</w:t>
        <w:br/>
        <w:t>- In-house ver.di collective agreement</w:t>
        <w:br/>
        <w:t>- Flextime account</w:t>
        <w:br/>
        <w:t>- Funding concepts and further training</w:t>
        <w:br/>
        <w:t>- Social and additional benefits</w:t>
        <w:br/>
        <w:t>- 30 days holiday</w:t>
        <w:br/>
        <w:t>- Remote work/ mobile working</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mechanical engineering</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16:09:34.310000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