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2034</w:t>
        <w:tab/>
        <w:t>4639</w:t>
        <w:tab/>
        <w:t>Dual studies in industrial engineering (m/f/d)</w:t>
        <w:tab/>
        <w:t>DHBW Studies in industrial engineering</w:t>
        <w:br/>
        <w:br/>
        <w:t>The industrial engineering degree enables you to understand both the technical and commercial processes and to view them holistically. With this broad level of knowledge, you are a sought-after contact person in various departments.</w:t>
        <w:br/>
        <w:br/>
        <w:t>Duration of training: 3 years</w:t>
        <w:br/>
        <w:br/>
        <w:t>Education: Abitur or technical college entrance qualification</w:t>
        <w:br/>
        <w:br/>
        <w:t>School location: DHBW Karlsruhe</w:t>
        <w:br/>
        <w:br/>
        <w:t>Requirements:</w:t>
        <w:br/>
        <w:br/>
        <w:br/>
        <w:br/>
        <w:t xml:space="preserve"> - Interest in technical and commercial processes</w:t>
        <w:br/>
        <w:br/>
        <w:br/>
        <w:t xml:space="preserve"> - Logical thinking ability</w:t>
        <w:br/>
        <w:br/>
        <w:br/>
        <w:t xml:space="preserve"> - ability to work in a team</w:t>
        <w:br/>
        <w:br/>
        <w:br/>
        <w:t xml:space="preserve"> - Communication skills and self-confidence</w:t>
        <w:br/>
        <w:br/>
        <w:br/>
        <w:t>Task profile:</w:t>
        <w:br/>
        <w:br/>
        <w:br/>
        <w:br/>
        <w:t xml:space="preserve"> - Production-related work to get to know and understand internal processes</w:t>
        <w:br/>
        <w:br/>
        <w:br/>
        <w:t xml:space="preserve"> - Participation in process planning and production control</w:t>
        <w:br/>
        <w:br/>
        <w:br/>
        <w:t xml:space="preserve"> - Participation in purchasing and logistics planning</w:t>
        <w:br/>
        <w:br/>
        <w:br/>
        <w:t xml:space="preserve"> - Participation in quality management</w:t>
        <w:br/>
        <w:br/>
        <w:br/>
        <w:t xml:space="preserve"> - Management of sub-projects</w:t>
        <w:br/>
        <w:br/>
        <w:br/>
        <w:t xml:space="preserve"> - Communication interface between development, production, purchasing, logistics and sales or marketing</w:t>
        <w:tab/>
        <w:t>None</w:t>
        <w:tab/>
        <w:t>None</w:t>
        <w:tab/>
        <w:t>2023-03-07 15:54:43.274000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