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1661</w:t>
        <w:tab/>
        <w:t>4266</w:t>
        <w:tab/>
        <w:t>Dual studies in industrial engineering with a focus on mechanical engineering/production and logistics (m/...</w:t>
        <w:tab/>
        <w:t>What do you learn during your studies?</w:t>
        <w:br/>
        <w:br/>
        <w:t>Are you interested in the production and logistics processes at one of the largest manufacturers of leisure vehicles in Europe? Then apply now to Dethleffs and become an interpreter between production and logistics with excellent career prospects. Industrial engineers in mechanical engineering with a focus on production &amp;amp; Logistics are right in the middle with us!</w:t>
        <w:br/>
        <w:br/>
        <w:t>Your area of ​​responsibility extends from work preparation and factory planning to management of manufacturing and production. You will learn how to assess the economic success of new product ideas and develop proposals for faster, safer and more cost-effective production and processes.</w:t>
        <w:br/>
        <w:br/>
        <w:t>The DHBW Mannheim teaches you the theoretical basics. In the first 4 semesters you will acquire broad basic knowledge in the fields of mechanical engineering, business administration and communication. Furthermore, the introduction to engineering work in the modern workshops, which invite you to research and experiment, counts.</w:t>
        <w:br/>
        <w:br/>
        <w:t>From the 5th semester you specialize in one area. You will also learn about various concepts and methods for optimizing production.</w:t>
        <w:br/>
        <w:br/>
        <w:t>What are you bringing?</w:t>
        <w:br/>
        <w:br/>
        <w:br/>
        <w:br/>
        <w:t xml:space="preserve"> - General or subject-related higher education entrance qualification</w:t>
        <w:br/>
        <w:br/>
        <w:br/>
        <w:t xml:space="preserve"> - Excellent knowledge of mathematics</w:t>
        <w:br/>
        <w:br/>
        <w:br/>
        <w:t xml:space="preserve"> - Interdisciplinary thinking</w:t>
        <w:br/>
        <w:br/>
        <w:br/>
        <w:t xml:space="preserve"> - Independent way of working</w:t>
        <w:br/>
        <w:br/>
        <w:br/>
        <w:t xml:space="preserve"> - Commitment, initiative and strong teamwork skills, communication skills and organizational skills</w:t>
        <w:br/>
        <w:br/>
        <w:br/>
        <w:t xml:space="preserve"> - Pronounced basic understanding of physics</w:t>
        <w:tab/>
        <w:t>None</w:t>
        <w:tab/>
        <w:t>None</w:t>
        <w:tab/>
        <w:t>2023-03-07 15:53:57.334000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