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3256</w:t>
        <w:tab/>
        <w:t>5861</w:t>
        <w:tab/>
        <w:t>Educator (m/f/d) skilled worker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part-time educator (m/f/d) - morning for a well-known customer company in Chemnitz.</w:t>
        <w:br/>
        <w:br/>
        <w:t>Occupational field: social affairs / pedagogy</w:t>
        <w:br/>
        <w:br/>
        <w:t xml:space="preserve"> With many years of experience in personnel services, our branch in Chemnitz offers you a new challenge in Chemnitz as well as a secure job.</w:t>
        <w:br/>
        <w:t>If this place of work does not appeal to you, we can alternatively offer you this job in Waldheim.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A friendly and personable team as contact persons on site</w:t>
        <w:br/>
        <w:t>- Availability beyond working hours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Your tasks as an educator (m/f/d) include the following areas:</w:t>
        <w:br/>
        <w:t>- Education, care and support of children</w:t>
        <w:br/>
        <w:t>- Caring for children</w:t>
        <w:br/>
        <w:t>- Information and guidance for parents</w:t>
        <w:br/>
        <w:br/>
        <w:t>Your personal strengths set you apart:</w:t>
        <w:br/>
        <w:t>- Empathy</w:t>
        <w:br/>
        <w:t>- creativity</w:t>
        <w:br/>
        <w:t>- Reliability</w:t>
        <w:br/>
        <w:br/>
        <w:t>Your qualification as an educator (m/f/d):</w:t>
        <w:br/>
        <w:t>- Education</w:t>
        <w:br/>
        <w:t>- Kindergarten</w:t>
        <w:br/>
        <w:t>- Preschool work, education</w:t>
        <w:br/>
        <w:t>- Educator</w:t>
        <w:br/>
        <w:br/>
        <w:t>Your professional experience as an educator (m/f/d), social worker (m/f/d), youth and home educator (m/f/d), educational specialist (m/f/d), social worker (m/f/d) or as a Hortner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03 71 / 6 75 24 - 0</w:t>
        <w:br/>
        <w:t>chemnitz@arwa.de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Educator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15:57:13.746000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