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1206</w:t>
        <w:tab/>
        <w:t>3811</w:t>
        <w:tab/>
        <w:t>Electrical engineering / mechatronics technician for test bench technology</w:t>
        <w:tab/>
        <w:t>If you want to implement interesting and challenging projects in the field of software testing together with us and are looking for an attractive and varied professional activity, you have come to the right place at matching. With us, you will build up cross-industry specialist knowledge and thus qualify on a broad basis, independent of the industry and flexibly for your further career path.</w:t>
        <w:br/>
        <w:br/>
        <w:t>Your tasks:</w:t>
        <w:br/>
        <w:br/>
        <w:t>- You are responsible for the electrotechnical and mechatronic construction, support and maintenance of the test benches</w:t>
        <w:br/>
        <w:t>- Supervision of the hardware and software of hydraulic and pneumatic test benches</w:t>
        <w:br/>
        <w:t>- You are responsible for the implementation of the PLC programming on the test benches</w:t>
        <w:br/>
        <w:br/>
        <w:br/>
        <w:t>Your profile:</w:t>
        <w:br/>
        <w:br/>
        <w:t>- You have successfully completed your further training as an electrical engineering or mechatronics technician</w:t>
        <w:br/>
        <w:t>- Good knowledge and experience in the electronics and mechatronics of machines and test benches</w:t>
        <w:br/>
        <w:t>- English knowledge in spoken and written</w:t>
        <w:br/>
        <w:t>- You round off your profile with your high level of initiative, creativity and ability to work in a team</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electrical engineering (without focus)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15:53:01.268000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