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9274</w:t>
        <w:tab/>
        <w:t>11879</w:t>
        <w:tab/>
        <w:t>Electroingenieur (w/m/d)</w:t>
        <w:tab/>
        <w:t>Would you like to reach the next level in your career? At Brunel you have the opportunity to continuously develop yourself with well-known customers - across all industries. Take the decisive step in your career today and apply to us as an electrical engineer (m/f/d).</w:t>
        <w:br/>
        <w:br/>
        <w:t>Job description:</w:t>
        <w:br/>
        <w:br/>
        <w:t>- Proper programming of the process control technology</w:t>
        <w:br/>
        <w:t>- Electrotechnical planning and execution or monitoring of the installation</w:t>
        <w:br/>
        <w:t>- Participation in the planning of modernization and conversion measures</w:t>
        <w:br/>
        <w:t>- Participation in the creation of circuit diagrams, cable and terminal plans</w:t>
        <w:br/>
        <w:t>- Selection and specification of electrical, measurement, control and automation technology devices</w:t>
        <w:br/>
        <w:t>- Participation in commissioning activities</w:t>
        <w:br/>
        <w:br/>
        <w:t>Your profile:</w:t>
        <w:br/>
        <w:br/>
        <w:t>- Completed studies or completed vocational training with subject-related professional experience in the field of electrical engineering or comparable</w:t>
        <w:br/>
        <w:t>- Experience in using a CAE tool (ideally EPLAN P8)</w:t>
        <w:br/>
        <w:t>- Knowledge of explosion protection, occupational safety or functional safety is appreciated</w:t>
        <w:br/>
        <w:t>- Safe handling of PCS-supported systems</w:t>
        <w:br/>
        <w:t>- In-depth knowledge of electrical power engineering and good knowledge of MSR and control technology</w:t>
        <w:br/>
        <w:t>- Fluency in written and spoken German and English</w:t>
        <w:br/>
        <w:t>- A structured way of working and a high degree of independence complete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Engineer - electrical engineering</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16:09:33.452000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