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9466</w:t>
        <w:tab/>
        <w:t>12071</w:t>
        <w:tab/>
        <w:t>Electronics technician - automation chemistry (f/m/d)</w:t>
        <w:tab/>
        <w:t>Are you looking for a diverse, innovative and challenging work environment? Then Brunel GmbH offers you many opportunities. Professional and personal development are very important in our company. For our customers from the chemical and pharmaceutical industry who operate internationally, we are looking for an electronics technician or electrician in the field of automation as soon as possible.</w:t>
        <w:br/>
        <w:br/>
        <w:t>Job description:</w:t>
        <w:br/>
        <w:br/>
        <w:t>- As an electrician, you are responsible for maintenance, troubleshooting and repairs on production and bottling plants.</w:t>
        <w:br/>
        <w:t>- Your tasks also include the installation and connection of sensors and motors.</w:t>
        <w:br/>
        <w:t>- In addition, read circuit diagrams and system schematics.</w:t>
        <w:br/>
        <w:t>- You enjoy working in a team and within a large corporation.</w:t>
        <w:br/>
        <w:br/>
        <w:t>Your profile:</w:t>
        <w:br/>
        <w:br/>
        <w:t>- Training as an electronics technician for industrial engineering, systems electronics technicians or electricians with relevant professional experience in industry</w:t>
        <w:br/>
        <w:t>- Knowledge in the field of measurement, control and regulation technology</w:t>
        <w:br/>
        <w:t>- Independent and conscientious way of working, as well as driving license class B</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electrical engineering (without focus)</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16:09:57.118000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