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9425</w:t>
        <w:tab/>
        <w:t>12030</w:t>
        <w:tab/>
        <w:t>Elektronikentwickler / Hardwareentwickler (w/m/d)</w:t>
        <w:tab/>
        <w:t>Are you interested in hardware and have initial experience in electronics development or hardware development? See your future in the field of electrical engineering? Then take the decisive step in your career, apply to Brunel and experience the diversity of engineering with us. Because we are looking for you as an electronics developer / hardware developer.</w:t>
        <w:br/>
        <w:br/>
        <w:t>Job description:</w:t>
        <w:br/>
        <w:t>As an electronics developer, you will be responsible for the conception and development of assemblies and systems with a focus on analog circuit development with high voltages (power electronics). You will be in charge of the entire product development process. Your area of ​​responsibility includes electronics development and further development of the electronic circuits with Altium Designer as well as commissioning and testing the devices. You will also be responsible for series support. You will be responsible for organizing quality assurance measures such as normative tests and external tests.</w:t>
        <w:br/>
        <w:br/>
        <w:t>Your profile:</w:t>
        <w:br/>
        <w:t>Successfully completed training as a state-certified electrical engineer or a successfully completed degree in electrical engineering or a comparable qualification Experience in the development of electronic circuits Know-how in the field of EMC-compliant design and in dealing with current laboratory measurement technology is desirable Ideally knowledge of the Altium Designer Good knowledge of German and English</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16:09:52.090000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