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2242</w:t>
        <w:tab/>
        <w:t>4847</w:t>
        <w:tab/>
        <w:t>Employee at the welding robot (m/f/d)</w:t>
        <w:tab/>
        <w:t>Tasks</w:t>
        <w:br/>
        <w:t>Your tasks as an employee at the welding robot (m/f/d):</w:t>
        <w:br/>
        <w:t>- Equip the robot</w:t>
        <w:br/>
        <w:t>- If possible, smaller re-welds</w:t>
        <w:br/>
        <w:br/>
        <w:br/>
        <w:br/>
        <w:t>final text</w:t>
        <w:br/>
        <w:t>We would like to make it as easy as possible for you and therefore do not submit your complete application documents in the first step. Apply right here by simply entering your contact details, directly on our homepage or simply by WhatsApp message to 0151-14971097. Of course, there is nothing wrong with sending us your CV or the complete application documents. We look forward to it They and therefore promise you a response within 24 hours. Let's go!</w:t>
        <w:tab/>
        <w:t>Assistant - vehicle construction and maintenance</w:t>
        <w:tab/>
        <w:t>None</w:t>
        <w:tab/>
        <w:t>2023-03-07 15:55:08.831000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