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8501</w:t>
        <w:tab/>
        <w:t>11106</w:t>
        <w:tab/>
        <w:t>Employee:in (d|m|f) For the NEFTON project</w:t>
        <w:tab/>
        <w:t>EMPLOYEE:IN (D|M|W) FOR THE NEFTON PROJECT</w:t>
        <w:br/>
        <w:br/>
        <w:t>in the field of power module construction</w:t>
        <w:br/>
        <w:br/>
        <w:t>* as soon as possible</w:t>
        <w:br/>
        <w:t>* Platling</w:t>
        <w:br/>
        <w:t>* Full-time, limited to two years</w:t>
        <w:br/>
        <w:t>* Application deadline: January 8, 2023</w:t>
        <w:br/>
        <w:br/>
        <w:t>MAIN TASKS</w:t>
        <w:br/>
        <w:br/>
        <w:t>At our Technologie Campus Plattling you will be responsible for the development of an innovative power module for the safe separation of 1250 V and 3000 A at bare die level.</w:t>
        <w:br/>
        <w:br/>
        <w:t>Your other tasks will include setting up a test environment to test the safe separation as well as measuring and testing the solutions developed.</w:t>
        <w:br/>
        <w:br/>
        <w:t>Furthermore, you support the publication of project results.</w:t>
        <w:br/>
        <w:br/>
        <w:t>In addition, you will supervise young academics in the context of theses and internships.</w:t>
        <w:br/>
        <w:br/>
        <w:t>YOUR PROFILE</w:t>
        <w:br/>
        <w:br/>
        <w:t>You have completed a bachelor's degree in the field of electrical engineering / mechatronics or have a comparable qualification.</w:t>
        <w:br/>
        <w:br/>
        <w:t>Initial practical experience in the construction of electrical / electronic assemblies is an advantage. In addition, knowledge of die bonding, soldering, assembly of electronic assemblies and good manual skills are desirable.</w:t>
        <w:br/>
        <w:br/>
        <w:t>Teamwork, communication skills and a motivated, structured and independent way of working complete your profile.</w:t>
        <w:br/>
        <w:br/>
        <w:t>WORK ENVIRONMENT</w:t>
        <w:br/>
        <w:br/>
        <w:t>The THD is not only the most research-intensive and most international university in Bavaria, it is also considered to be the fastest growing. The foundation is formed by eight faculties for business, technology, health and computer science, whose focus is on practice-oriented and future-oriented teaching and applied research at the highest level. A wide variety of support offers, such as a regular onboarding event, guarantee you a smooth start in your new job. You also benefit from good transport connections, nearby city and nature, with leisure activities for every taste. The progress and constant growth of our university would be unthinkable without a diverse community - let yourself be inspired by the dynamic and young spirit of our university family.</w:t>
        <w:br/>
        <w:br/>
        <w:t>WE OFFER YOU</w:t>
        <w:br/>
        <w:br/>
        <w:t>good</w:t>
        <w:br/>
        <w:t>work-life balance</w:t>
        <w:br/>
        <w:br/>
        <w:t>an international one</w:t>
        <w:br/>
        <w:t>Environment</w:t>
        <w:br/>
        <w:br/>
        <w:t>benefits of the public</w:t>
        <w:br/>
        <w:t>service</w:t>
        <w:br/>
        <w:br/>
        <w:t>You can find our other benefits at www.th-deg.de/arbeiten-an-der-thd [http://www.th-deg.de/arbeiten-an-der-thd]!</w:t>
        <w:br/>
        <w:br/>
        <w:t>CONTACT &amp; APPLICATION</w:t>
        <w:br/>
        <w:br/>
        <w:t>If you are interested in a position at the Deggendorf University of Applied Sciences, we look forward to receiving your application with the usual documents (curriculum vitae, certificates, proof of non-professional career and the relevant subject-related references) via our application management at www.th-deg.de/stellenangebote.Questions about the application process Our HRM team will answer you. You are also welcome to connect with us via LinkedIn!</w:t>
        <w:br/>
        <w:br/>
        <w:t>The position is basically part-time.</w:t>
        <w:br/>
        <w:t>Remuneration is based on the provisions of TV-L.</w:t>
        <w:br/>
        <w:t>Persons with severe disabilities will be given preferential treatment if their suitability is otherwise essentially the same.</w:t>
        <w:br/>
        <w:br/>
        <w:t>In the case of foreign university degrees, a certificate evaluation from the ZAB must be submitted for the final assessment of the employment requirements in the course of the recruitment process (https://www.kmk.org/zab/zeugnisvaluation.html).</w:t>
        <w:br/>
        <w:br/>
        <w:t>OUR AWARDS</w:t>
        <w:br/>
        <w:br/>
        <w:t>WURI (Worlds Universities with Real Impact) Ranking:</w:t>
        <w:br/>
        <w:br/>
        <w:t>Entrepreneurial Spirit: rank 5 worldwide</w:t>
        <w:br/>
        <w:t>Industrial Application: rank 29 worldwide</w:t>
        <w:br/>
        <w:t>Most Innovative University: rank 29 worldwide</w:t>
        <w:br/>
        <w:br/>
        <w:t>System accreditation (since October 2020):</w:t>
        <w:br/>
        <w:br/>
        <w:t>U-Multirank awards for:</w:t>
        <w:br/>
        <w:br/>
        <w:t>"International Orientation of Degree Programs"</w:t>
        <w:br/>
        <w:t>"Contact to Work Environment"</w:t>
        <w:br/>
        <w:br/>
        <w:t>and many more:</w:t>
        <w:br/>
        <w:br/>
        <w:t>© THD Deggendorf - all rights reserved</w:t>
        <w:tab/>
        <w:t>Engineer - electrical engineering</w:t>
        <w:tab/>
        <w:t>None</w:t>
        <w:tab/>
        <w:t>2023-03-07 16:07:58.773000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