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6563</w:t>
        <w:tab/>
        <w:t>9168</w:t>
        <w:tab/>
        <w:t>Engineer / technician quality manager area suppliers (</w:t>
        <w:tab/>
        <w:t>Tasks:</w:t>
        <w:br/>
        <w:br/>
        <w:t>- Further development of the supplier base together with the strategic production purchasing as well as the quality and production processes at the supplier</w:t>
        <w:br/>
        <w:br/>
        <w:t>- Supervision of the main components of the machines in the product development process at the supplier and with the help of interdisciplinary work</w:t>
        <w:br/>
        <w:br/>
        <w:t>- Quality planning and process acceptance at the supplier up to the initial sampling</w:t>
        <w:br/>
        <w:br/>
        <w:t>- Responsible for supplier development in quality and delivery performance</w:t>
        <w:br/>
        <w:br/>
        <w:t>- Initiation of pro- and reactive measures for the further development of the suppliers</w:t>
        <w:br/>
        <w:br/>
        <w:t>- Possible short-term takeover of troubleshooting at the supplier's site</w:t>
        <w:br/>
        <w:br/>
        <w:br/>
        <w:br/>
        <w:t>Profile:</w:t>
        <w:br/>
        <w:br/>
        <w:t>- Studies in the field of electrical engineering, mechanical engineering, mechatronics, or further training to become a technician, master craftsman or comparable</w:t>
        <w:br/>
        <w:br/>
        <w:t>- Experience in supplier and lean management</w:t>
        <w:br/>
        <w:br/>
        <w:t>- Good knowledge of quality management methods, such as APQP, initial samples, 8D report, audits, Ishikawa</w:t>
        <w:br/>
        <w:br/>
        <w:t>- Solid knowledge of MS Office</w:t>
        <w:br/>
        <w:br/>
        <w:t>- Strong communication skills, flexibility, problem-solving orientation, assertiveness and independent and structured way of working</w:t>
        <w:br/>
        <w:br/>
        <w:t>- Process orientation and strategic thinking and acting</w:t>
        <w:br/>
        <w:br/>
        <w:t>- Very good knowledge of German and English, willingness to travel (within Europe)</w:t>
        <w:tab/>
        <w:t>quality manager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16:04:01.190000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