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6527</w:t>
        <w:tab/>
        <w:t>9132</w:t>
        <w:tab/>
        <w:t>Engineer Software Validation Vehicle Technology (m/f/d)</w:t>
        <w:tab/>
        <w:t>Tasks:</w:t>
        <w:br/>
        <w:br/>
        <w:t>- Implementation of the software integration during the commissioning of vehicles in the field of commercial vehicles</w:t>
        <w:br/>
        <w:br/>
        <w:t>- Construction and commissioning of vehicle test benches</w:t>
        <w:br/>
        <w:br/>
        <w:t>- Support for functional tests (I/O tests)</w:t>
        <w:br/>
        <w:br/>
        <w:t>- Execution of system validations according to validation plans using testing and diagnostic tools</w:t>
        <w:br/>
        <w:br/>
        <w:t>- Identification and analysis of nonconformities</w:t>
        <w:br/>
        <w:br/>
        <w:t>- Assistance in troubleshooting and optimizing vehicle functions</w:t>
        <w:br/>
        <w:br/>
        <w:br/>
        <w:br/>
        <w:t>Profile:</w:t>
        <w:br/>
        <w:br/>
        <w:t>- Studies in electrical engineering, mechatronics, automotive engineering, or a comparable subject</w:t>
        <w:br/>
        <w:br/>
        <w:t>- ideally first professional experience in vehicle testing</w:t>
        <w:br/>
        <w:br/>
        <w:t>- Experience in handling measurement and diagnostic technology as well as experience with the Vector tools (CANalyzer or CANoe)</w:t>
        <w:br/>
        <w:br/>
        <w:t>- Knowledge in the field of electronics / electrics, ideally initial knowledge in the field of software validation</w:t>
        <w:br/>
        <w:br/>
        <w:t>- Team and communication skills, organizational strength, analytical thinking and structured work</w:t>
        <w:br/>
        <w:br/>
        <w:t>- Class B driving license is required</w:t>
        <w:br/>
        <w:br/>
        <w:t>- Very good knowledge of German and good English</w:t>
        <w:tab/>
        <w:t>Engineer - mechatronics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16:03:56.763000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