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w:t>
        <w:tab/>
        <w:t>2666</w:t>
        <w:tab/>
        <w:t>Engineer: in materials technology development cold-rolled and surface-treated steels (m/f/d)</w:t>
        <w:tab/>
        <w:t>Tasks</w:t>
        <w:br/>
        <w:t xml:space="preserve">                </w:t>
        <w:br/>
        <w:t>• You will work in a varied area of ​​responsibility in the development of high-strength cold-rolled products with disproportionately cross-departmental cooperation and thus exciting insights into almost all areas of the company</w:t>
        <w:br/>
        <w:t>• You will lead development projects with an interdisciplinary project team and accompany new products from the idea to series production</w:t>
        <w:br/>
        <w:t>• You will oversee the development of the new product along the entire process chain, starting with the steel mill through to the galvanizing line or annealing unit and, if necessary, you will have access to the extensive range of laboratory and pilot systems​</w:t>
        <w:br/>
        <w:t>• You have the freedom to take initiative, come up with new ideas and work independently</w:t>
        <w:br/>
        <w:t>• You are involved in international cooperation with research institutes, universities or competitors and represent us at conventions and conferences</w:t>
        <w:br/>
        <w:t>• With our steadily growing portfolio, you contribute to our long-term success and growth in the field of high-strength steels, which are an important building block for sustainable CO2 reduction</w:t>
        <w:br/>
        <w:br/>
        <w:t xml:space="preserve">                profile</w:t>
        <w:br/>
        <w:t xml:space="preserve">                </w:t>
        <w:br/>
        <w:t>• You have a degree in materials science or physics with knowledge of steel production and knowledge of materials</w:t>
        <w:br/>
        <w:t>• You are attracted by the challenge of finding solutions to complex material-related issues, developing new products and establishing them on the market ​</w:t>
        <w:br/>
        <w:t>• Your creative ideas are just as much in demand as your structured and analytical approach</w:t>
        <w:br/>
        <w:t>• You enjoy working in a dynamic and motivated team</w:t>
        <w:br/>
        <w:t>• You can win others over to your ideas and communicate results in a way that is generally understandable</w:t>
        <w:br/>
        <w:t>• Good knowledge of English is an advantage</w:t>
        <w:br/>
        <w:br/>
        <w:t xml:space="preserve">                That's what we offer</w:t>
        <w:br/>
        <w:t xml:space="preserve">                At thyssenkrupp Steel you will find the freedom to broaden your horizons: thanks to flexible working time models, international teams and a wide range of individual training options. We give top priority to health and safety at work. We enable all employees who work for us to act in a safety and health-conscious manner. Collegial cooperation and respect in dealing with each other - you have found that with us for over 200 years. If this is as important to you as it is to us, then apply now, quoting the job title and reference number JR0000011244 in the subject line.</w:t>
        <w:br/>
        <w:br/>
        <w:t xml:space="preserve">                Contact</w:t>
        <w:br/>
        <w:t xml:space="preserve">                We look forward to receiving your complete application documents with a possible starting date via our online application form. If you have any questions about the position or the application process, please contact us: Pascal Munsbeck, by email at pascal.munsbeck@thyssenkrupp.com</w:t>
        <w:br/>
        <w:t xml:space="preserve">                </w:t>
        <w:br/>
        <w:t xml:space="preserve">                That's what we offer</w:t>
        <w:br/>
        <w:t xml:space="preserve">                We value diversity and therefore welcome all applications - regardless of gender, nationality, ethnic and social background, religion/belief, disability, age, sexual orientation and identity.</w:t>
        <w:tab/>
        <w:t>Business economist (technical school) - project management</w:t>
        <w:tab/>
        <w:t>None</w:t>
        <w:tab/>
        <w:t>2023-03-07 15:50:36.522000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