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6553</w:t>
        <w:tab/>
        <w:t>9158</w:t>
        <w:tab/>
        <w:t>Engineer project management aerospace (m/f/d)</w:t>
        <w:tab/>
        <w:t>Tasks:</w:t>
        <w:br/>
        <w:br/>
        <w:t>- Collection and consolidation of data for the elaboration of project planning</w:t>
        <w:br/>
        <w:br/>
        <w:t>- Regular update of the project plan according to project needs and internal standards, coordinating the input of the core team</w:t>
        <w:br/>
        <w:br/>
        <w:t>- Reporting on project planning for internal and external customers</w:t>
        <w:br/>
        <w:br/>
        <w:t>- Execution of schedule considerations, optimizations and analyses</w:t>
        <w:br/>
        <w:br/>
        <w:t>- Participation in the definition and maintenance of project key interface data</w:t>
        <w:br/>
        <w:br/>
        <w:t>- Collection and consolidation of information relevant to risks and opportunities (both internal and external)</w:t>
        <w:br/>
        <w:br/>
        <w:t>- regular updating of the Risks &amp; Opportunity (R&amp;O) register</w:t>
        <w:br/>
        <w:br/>
        <w:br/>
        <w:br/>
        <w:t>Profile:</w:t>
        <w:br/>
        <w:br/>
        <w:t>- Studies in the field of industrial engineering, aerospace, or comparable engineering studies</w:t>
        <w:br/>
        <w:br/>
        <w:t>- Several years of comparable, practical experience</w:t>
        <w:br/>
        <w:br/>
        <w:t>- Good knowledge of the project management process with PMI certification (or equivalent) and mastery of methodology and project planning</w:t>
        <w:br/>
        <w:br/>
        <w:t>- Good MS Project, Unified Planning, PRIMAVERA (P6) and confident handling of a changing digital environment and IT tools</w:t>
        <w:br/>
        <w:br/>
        <w:t>- Good communication and team skills, high sense of responsibility, organizational talent</w:t>
        <w:br/>
        <w:br/>
        <w:t>- Traveling</w:t>
        <w:br/>
        <w:br/>
        <w:t>- proficient in German and English</w:t>
        <w:tab/>
        <w:t>industrial engineer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16:03:59.953000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