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5180</w:t>
        <w:tab/>
        <w:t>7785</w:t>
        <w:tab/>
        <w:t>Expert PMO (Project Management Office) (m/f/d)</w:t>
        <w:tab/>
        <w:t>-From June 1st, 2023 you will be part of the "Projects and Digitization" team, which focuses on strategic measures, project and requirements management.</w:t>
        <w:br/>
        <w:br/>
        <w:t>Expert PMO (Project Management Office) (m/f/d)</w:t>
        <w:br/>
        <w:br/>
        <w:t>Your tasks:</w:t>
        <w:br/>
        <w:br/>
        <w:t>-Implementation and maintenance of a measure and project portfolio management for the business area</w:t>
        <w:br/>
        <w:br/>
        <w:t>-Participation in IT/organizational project in the role of PMO, (partial) project management or work package manager (m/f/d)</w:t>
        <w:br/>
        <w:br/>
        <w:t>-Development of qualification and further development concepts to strengthen PM competence</w:t>
        <w:br/>
        <w:br/>
        <w:t>-Support of our project teams and PL by consulting in traditional as well as agile PM</w:t>
        <w:br/>
        <w:br/>
        <w:t>-If possible, assumption of requirements engineering tasks</w:t>
        <w:br/>
        <w:br/>
        <w:t>Your qualifications:</w:t>
        <w:br/>
        <w:br/>
        <w:t>-Experience and knowledge in classic and agile project management</w:t>
        <w:br/>
        <w:br/>
        <w:t>- Confident use of MS Office</w:t>
        <w:br/>
        <w:br/>
        <w:t>-Experience and knowledge with the tools Jira, Confluence, Clarity, Conceptboard</w:t>
        <w:br/>
        <w:br/>
        <w:t>- Desirable: Requirements Engineering knowledge</w:t>
        <w:br/>
        <w:br/>
        <w:t>Your advantages:</w:t>
        <w:br/>
        <w:br/>
        <w:t>- Crisis-proof employer</w:t>
        <w:br/>
        <w:br/>
        <w:t>-Possibility of mobile working (up to 3 days home office)</w:t>
        <w:br/>
        <w:br/>
        <w:t>- Professional and personal development</w:t>
        <w:br/>
        <w:br/>
        <w:t>-Fixed contact person during the entire leasing period</w:t>
        <w:br/>
        <w:br/>
        <w:t>About Hays:</w:t>
        <w:br/>
        <w:br/>
        <w:t>The area of ​​IT is our core competence, on the basis of which Hays has developed. We are the largest privately organized IT personnel services company in Germany and have the right offer for every career level - regardless of whether you are interested in vacancies in agile SMEs or strong DAX companies. We master the entire IT keyboard from support to software architecture or digitization - thanks to our extensive portfolio, there is something for everyone. In the past decades, we have been able to support countless IT specialists and executives in setting the course for a successful career as part of a life-long partnership. Our consulting team is specialized and is therefore able to respond to your wishes and ideas and to prepare you for job interviews and contract negotiations in the best possible way. Try it out and find out what the market has to offer you - completely free of charge, discreetly and without obligation! We look forward to seeing you.</w:t>
        <w:tab/>
        <w:t>System IT Specialist</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16:01:11.147000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