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4405</w:t>
        <w:tab/>
        <w:t>7010</w:t>
        <w:tab/>
        <w:t>Field electronics technician (m/f/d) regional</w:t>
        <w:tab/>
        <w:t>- You are looking for a new challenge-|Life is too short for sometime</w:t>
        <w:br/>
        <w:br/>
        <w:t>company profile</w:t>
        <w:br/>
        <w:t>To strengthen our team, we are currently looking for an experienced service technician (f|m|d) with a focus on electrical engineering for the Frankfurt am Main region and the surrounding area</w:t>
        <w:br/>
        <w:br/>
        <w:t>area of ​​responsibility</w:t>
        <w:br/>
        <w:br/>
        <w:t>-Extensions, troubleshooting, maintenance and repairs to our customers' electrical systems</w:t>
        <w:br/>
        <w:t>-Assembly and wiring of electrical components</w:t>
        <w:br/>
        <w:t>-Installation and commissioning of network components</w:t>
        <w:br/>
        <w:t>-Assembly and installation of electrical systems, verification of safety and functionality</w:t>
        <w:br/>
        <w:t>-Coordination and guidance of subcontractors and assistants</w:t>
        <w:br/>
        <w:t>-Documentation of the work done</w:t>
        <w:br/>
        <w:br/>
        <w:t>requirement profile</w:t>
        <w:br/>
        <w:br/>
        <w:t>-Completed vocational training in electrical engineering or comparable training</w:t>
        <w:br/>
        <w:t>-Several years of professional experience as an electrical engineer or comparable</w:t>
        <w:br/>
        <w:t>-Team spirit, a problem-solving mentality and a willingness to learn</w:t>
        <w:br/>
        <w:t>-A friendly and customer-oriented demeanor as well as good knowledge of spoken and written German</w:t>
        <w:br/>
        <w:t>-Willingness to travel and driving license class B (deployments are planned depending on where you live)</w:t>
        <w:br/>
        <w:br/>
        <w:t>Compensation Package</w:t>
        <w:br/>
        <w:br/>
        <w:t>-Professional home: WE feeling, lived family working atmosphere in a successful and growth-oriented company</w:t>
        <w:br/>
        <w:t>- Feel-good factor: Onboarding and induction by proven colleagues, as well as a company car including private use and fuel card</w:t>
        <w:br/>
        <w:t>-Recognition: performance-related pay, development opportunities and trust</w:t>
        <w:br/>
        <w:t>-Sustainability: Permanent employment with opportunities for advancement</w:t>
        <w:br/>
        <w:t>-Creative opportunities: An exciting and varied job with flat hierarchies and short decision-making processes</w:t>
        <w:br/>
        <w:t>-Location: Attractive operational area within a radius of 150 km (travel time = working time)</w:t>
        <w:br/>
        <w:t>-Job Bike (bicycle or e-bike leasing)</w:t>
        <w:tab/>
        <w:t>field worker</w:t>
        <w:tab/>
        <w:t>None</w:t>
        <w:tab/>
        <w:t>2023-03-07 15:59:35.177000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