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4246</w:t>
        <w:tab/>
        <w:t>6851</w:t>
        <w:tab/>
        <w:t>Financial Analyst (m/w/d)</w:t>
        <w:tab/>
        <w:t>- Home office opportunities|International company from the financial sector</w:t>
        <w:br/>
        <w:br/>
        <w:t>company profile</w:t>
        <w:br/>
        <w:t>We are a leading personnel service provider and recruit at our Frankfurt location in the area of ​​banking and financial services. For our client I am looking for a finance analyst (m/f/d) as soon as possible in temporary employment.</w:t>
        <w:br/>
        <w:br/>
        <w:t>I look forward to your application documents.</w:t>
        <w:br/>
        <w:br/>
        <w:t>area of ​​responsibility</w:t>
        <w:br/>
        <w:br/>
        <w:t>- Post-processing of unclear/incorrect MRP and planned orders</w:t>
        <w:br/>
        <w:t>- Clarification of returned direct debits and unclear incoming payments</w:t>
        <w:br/>
        <w:t>-Communication with end customers and consultants</w:t>
        <w:br/>
        <w:t>-Examination and processing of error logs</w:t>
        <w:br/>
        <w:t>- Project work and system tests</w:t>
        <w:br/>
        <w:t>-Decision-making within the scope of competence or escalation to higher positions</w:t>
        <w:br/>
        <w:t>-Responding to inquiries/complaints from clients in client business</w:t>
        <w:br/>
        <w:br/>
        <w:t>requirement profile</w:t>
        <w:br/>
        <w:br/>
        <w:t>-Preferably completed banking training or studies in the field of finance</w:t>
        <w:br/>
        <w:t>-Basic knowledge of English</w:t>
        <w:br/>
        <w:t>-Confidence and customer focus</w:t>
        <w:br/>
        <w:t>-Motivation and willingness to cooperate</w:t>
        <w:br/>
        <w:t>-High level of quality assurance and risk awareness</w:t>
        <w:br/>
        <w:br/>
        <w:t>Compensation Package</w:t>
        <w:br/>
        <w:br/>
        <w:t>-an inclusive and diverse company</w:t>
        <w:br/>
        <w:t>-an open culture</w:t>
        <w:br/>
        <w:t>-flexible working hours</w:t>
        <w:tab/>
        <w:t>finance economist</w:t>
        <w:tab/>
        <w:t>None</w:t>
        <w:tab/>
        <w:t>2023-03-07 15:59:15.630000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