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6825</w:t>
        <w:tab/>
        <w:t>9430</w:t>
        <w:tab/>
        <w:t>Financial Controller with IFRS (m/f/d) - Hybrid working time model</w:t>
        <w:tab/>
        <w:t>Are you ready for a new challenge in a motivated team?</w:t>
        <w:br/>
        <w:t>Our customer from the Heidelberg region is looking for you as a support in the area of ​​financial controlling as soon as possible.</w:t>
        <w:br/>
        <w:t>The company is an up-and-coming start-up that belongs to a group that has been successful for years.</w:t>
        <w:br/>
        <w:t>Your new employer will focus on innovative biochemistry.</w:t>
        <w:br/>
        <w:t>In addition to an attractive holiday and salary package, you also have the option of working remotely.</w:t>
        <w:br/>
        <w:br/>
        <w:t>Would you like to find out more about this interesting vacancy in recruitment?</w:t>
        <w:br/>
        <w:t>Then send us your current CV today.</w:t>
        <w:br/>
        <w:br/>
        <w:t>We look forward to seeing you!</w:t>
        <w:br/>
        <w:t>This position is to be filled within the framework of direct placement / within the framework of permanent placement.</w:t>
        <w:br/>
        <w:br/>
        <w:t>Financial Controller with IFRS (m/f/d) - Hybrid working time model</w:t>
        <w:br/>
        <w:br/>
        <w:t>Your tasks:</w:t>
        <w:br/>
        <w:t xml:space="preserve"> • Preparation of turnover, sales and profit analyses</w:t>
        <w:br/>
        <w:t xml:space="preserve"> • Preparation and implementation of the monthly, quarterly and annual financial statements according to HGB and IFRS</w:t>
        <w:br/>
        <w:t xml:space="preserve"> • Regular reports</w:t>
        <w:br/>
        <w:t xml:space="preserve"> • Accompanying and monitoring the realization and cost optimization</w:t>
        <w:br/>
        <w:br/>
        <w:t>Your qualifications:</w:t>
        <w:br/>
        <w:t xml:space="preserve"> • A degree in business administration with a focus on controlling or a comparable degree</w:t>
        <w:br/>
        <w:t xml:space="preserve"> • Medical or pharmaceutical background would be an advantage</w:t>
        <w:br/>
        <w:t xml:space="preserve"> • First experience in introducing reporting tools</w:t>
        <w:br/>
        <w:t xml:space="preserve"> • Ideally a degree as a Certified Public Accountant (CPA)</w:t>
        <w:br/>
        <w:t xml:space="preserve"> • Very good knowledge of spoken and written English</w:t>
        <w:br/>
        <w:t xml:space="preserve"> • Experienced handling of DATEV, LucaNet and IFRS</w:t>
        <w:br/>
        <w:br/>
        <w:t xml:space="preserve"> • Flexible working in the office and from home (hybrid work)</w:t>
        <w:br/>
        <w:br/>
        <w:t>The master plan for your career: We will find exactly the job that suits you. Now click on "Apply directly"!</w:t>
        <w:tab/>
        <w:t>Controller/in</w:t>
        <w:tab/>
        <w:t>None</w:t>
        <w:tab/>
        <w:t>2023-03-07 16:04:33.219000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