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6164</w:t>
        <w:tab/>
        <w:t>8769</w:t>
        <w:tab/>
        <w:t>Financial Management Specialist (m/f/d)</w:t>
        <w:tab/>
        <w:t>Financial Management Specialist (m/f/d)</w:t>
        <w:br/>
        <w:br/>
        <w:br/>
        <w:br/>
        <w:t>Overview</w:t>
        <w:br/>
        <w:br/>
        <w:t>Employer</w:t>
        <w:br/>
        <w:t xml:space="preserve">  AOK NORTHWEST</w:t>
        <w:br/>
        <w:br/>
        <w:t>Location</w:t>
        <w:br/>
        <w:t xml:space="preserve">  Dortmund</w:t>
        <w:br/>
        <w:br/>
        <w:t>application time</w:t>
        <w:br/>
        <w:t xml:space="preserve"> 03/31/2023</w:t>
        <w:br/>
        <w:br/>
        <w:t>Area of ​​Expertise</w:t>
        <w:br/>
        <w:t xml:space="preserve">  Finance/Controlling</w:t>
        <w:br/>
        <w:br/>
        <w:t>Department</w:t>
        <w:br/>
        <w:t xml:space="preserve">  Finance &amp; Controlling | Department of Finance</w:t>
        <w:br/>
        <w:br/>
        <w:t>employment type</w:t>
        <w:br/>
        <w:t xml:space="preserve">  Full-time or part-time | unlimited</w:t>
        <w:br/>
        <w:br/>
        <w:br/>
        <w:br/>
        <w:t>job profile</w:t>
        <w:br/>
        <w:br/>
        <w:t>A variety of tasks await you</w:t>
        <w:br/>
        <w:br/>
        <w:t>They analyze monetary and capital investments as well as legally compliant financial instruments, make recommendations for the investment strategy and invest funds based on the investment guidelines.</w:t>
        <w:br/>
        <w:t>Your tasks include quality assurance and communicating liquidity planning appropriately to the target group, as well as carrying out financial controlling and analyzing the balance sheets of issuers with a view to potential investment risks.</w:t>
        <w:br/>
        <w:t>You will also carry out profitability calculations before introducing new processes or products in the area of ​​financial management.</w:t>
        <w:br/>
        <w:t>You will be involved in the processes of budget planning, annual accounts and the financial forecast.</w:t>
        <w:br/>
        <w:t>The preparation and further development of the addressee-oriented reporting on relevant key figures in relation to the financial investments is also part of the tasks.</w:t>
        <w:br/>
        <w:t>You talk to business partners and banks within the framework of existing business relationships.</w:t>
        <w:br/>
        <w:t>Participation in projects in the corporate area is also part of your duties.</w:t>
        <w:br/>
        <w:br/>
        <w:t>Your skills</w:t>
        <w:br/>
        <w:br/>
        <w:t>You have financial training or a corresponding degree as well as practical experience in financial management.</w:t>
        <w:br/>
        <w:t>You have a strong ability to think analytically and are willing to familiarize yourself extensively with topics and processes that are new to you.</w:t>
        <w:br/>
        <w:t>Confident demeanor, resilience, and enthusiasm for communication and commitment round off your profile.</w:t>
        <w:br/>
        <w:br/>
        <w:t>These are your benefits</w:t>
        <w:br/>
        <w:br/>
        <w:t>Secure a varied job with a major employer in the healthcare sector.</w:t>
        <w:br/>
        <w:t>Combine work and private life: You can work full-time or part-time in a flextime framework between 6:00 a.m. and 8:00 p.m.</w:t>
        <w:br/>
        <w:t>After successful induction, part-time work in the home office is possible.</w:t>
        <w:br/>
        <w:t>In addition to an attractive collective wage agreement according to Group 9 BAT/AOK-Neu, we offer you various social benefits such as a company pension scheme, family allowances, and holiday and Christmas bonuses.</w:t>
        <w:br/>
        <w:t>We offer exclusive employee conditions and discounts through "Corporate Benefits".</w:t>
        <w:br/>
        <w:t>Health is important to us - for example, an annual health subsidy of EUR 175 supports your membership in a sports club, in a gym or when you buy a bike.</w:t>
        <w:br/>
        <w:br/>
        <w:t>We will gladly answer your questions</w:t>
        <w:br/>
        <w:br/>
        <w:t>For questions about the position:</w:t>
        <w:br/>
        <w:t xml:space="preserve">  Henning Horka</w:t>
        <w:br/>
        <w:t xml:space="preserve">  0800 2655-508629</w:t>
        <w:br/>
        <w:t>For questions about the application process:</w:t>
        <w:br/>
        <w:t xml:space="preserve">  Catherine Hanker</w:t>
        <w:br/>
        <w:t xml:space="preserve">  0800 2655-500363</w:t>
        <w:br/>
        <w:br/>
        <w:t>Apply now</w:t>
        <w:br/>
        <w:t xml:space="preserve">    In principle, the position can be filled on a part-time basis.</w:t>
        <w:br/>
        <w:br/>
        <w:br/>
        <w:br/>
        <w:t>AOK NORDWEST - The health insurance company</w:t>
        <w:br/>
        <w:br/>
        <w:t>AOK NORDWEST is one of the largest companies in Schleswig-Holstein and Westphalia-Lippe. With around 2.8 million insured persons, we are one of the ten largest health insurance companies in Germany. Our claim, which we live with commitment: modern health offers, individual additional services, reliable customer proximity and excellent service.</w:t>
        <w:br/>
        <w:t>northwest.karriere.aok.de</w:t>
        <w:tab/>
        <w:t>Controller/in</w:t>
        <w:tab/>
        <w:t>None</w:t>
        <w:tab/>
        <w:t>2023-03-07 16:03:12.504000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