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4317</w:t>
        <w:tab/>
        <w:t>6922</w:t>
        <w:tab/>
        <w:t>Financial accountant (m/f/d) - fitness industry</w:t>
        <w:tab/>
        <w:t>- New challenge in a constantly growing company|Innovative and future-oriented company</w:t>
        <w:br/>
        <w:br/>
        <w:t>company profile</w:t>
        <w:br/>
        <w:t>Our customer, an international premium fitness company with a long history of success, is looking for a financial accountant (m/f/d) in Munich as soon as possible.</w:t>
        <w:br/>
        <w:br/>
        <w:t>area of ​​responsibility</w:t>
        <w:br/>
        <w:br/>
        <w:t>- Check, post and account current business transactions</w:t>
        <w:br/>
        <w:t>-Prepare monthly and annual financial statements</w:t>
        <w:br/>
        <w:t>- Book payslips and reconcile accounts</w:t>
        <w:br/>
        <w:t>-Create sales tax returns</w:t>
        <w:br/>
        <w:t>-Carry out travel expense and credit card accounting</w:t>
        <w:br/>
        <w:t>-Continuously optimize accounting processes</w:t>
        <w:br/>
        <w:br/>
        <w:t>requirement profile</w:t>
        <w:br/>
        <w:br/>
        <w:t>-Completed commercial training</w:t>
        <w:br/>
        <w:t>-Analytical and structured way of working</w:t>
        <w:br/>
        <w:t>- Excellent understanding of numbers</w:t>
        <w:br/>
        <w:t>- Good MS Office knowledge</w:t>
        <w:br/>
        <w:t>-ERP knowledge (SAP)</w:t>
        <w:br/>
        <w:t>-Good English knowledge</w:t>
        <w:br/>
        <w:t>- Ability to work in a team, commitment and flexibility as well as an independent way of working</w:t>
        <w:br/>
        <w:br/>
        <w:t>Compensation Package</w:t>
        <w:br/>
        <w:br/>
        <w:t>-Attractive remuneration package</w:t>
        <w:br/>
        <w:t>-International and collegial working atmosphere</w:t>
        <w:br/>
        <w:t>-Modern and bright offices</w:t>
        <w:br/>
        <w:t>-Numerous training opportunities</w:t>
        <w:br/>
        <w:t>-Very good transport links</w:t>
        <w:br/>
        <w:t>-Employer-funded pension</w:t>
        <w:br/>
        <w:t>-Corporate benefits e.g. B.Gym Pass</w:t>
        <w:tab/>
        <w:t>Financial Accountant</w:t>
        <w:tab/>
        <w:t>None</w:t>
        <w:tab/>
        <w:t>2023-03-07 15:59:24.390000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