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70</w:t>
        <w:tab/>
        <w:t>2700</w:t>
        <w:tab/>
        <w:t>Foreman (m/f/d) Waldburg</w:t>
        <w:tab/>
        <w:t>OMEXOM, a company that changes the world! At OMEXOM, we have a mission to achieve the energy transition and we are passionate about it. Agile like a medium-sized company, but backed by the power of a global corporation: OMEXOM is the energy infrastructure brand of VINCI Energies. Are you passionate about your job? Then you are right here! We will inspire you - that much is for sure. #WeAreOmexome</w:t>
        <w:br/>
        <w:t>Omexom GA Süd GmbH is looking for a foreman (m/f/d) in 88289 Waldburg as soon as possible</w:t>
        <w:tab/>
        <w:t>Foreman - civil engineering</w:t>
        <w:tab/>
        <w:t>None</w:t>
        <w:tab/>
        <w:t>2023-03-07 15:50:40.834000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