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2784</w:t>
        <w:tab/>
        <w:t>5389</w:t>
        <w:tab/>
        <w:t>Foreman painter (m/f/d)</w:t>
        <w:tab/>
        <w:t>More than 6,000 people at more than 170 locations work every day at the family-run Heinrich Schmid group of companies to ensure that handicrafts have a future. With a large number of different trades, we not only want to offer our customers the highest quality craftsmanship, but also more variety from a single source. We are passionate craftsmen with an eye for what is important: people. Our employees are on site and show daily what it means to be Heinrich Schmid: craftsman, team player, entrepreneur, human being.</w:t>
        <w:br/>
        <w:br/>
        <w:t>Reinforce our team in Neustadt an der Weinstraße as soon as possible</w:t>
        <w:br/>
        <w:br/>
        <w:t>Foreman painter (m/f/d)</w:t>
        <w:br/>
        <w:br/>
        <w:t>Your tasks:</w:t>
        <w:br/>
        <w:br/>
        <w:t>• You plan and take over the establishment and dissolution of construction sites</w:t>
        <w:br/>
        <w:t>• You will instruct and lead the specialists and assistants under your control</w:t>
        <w:br/>
        <w:t>• You take over the quality control, eliminate any defects and participate in the painting work, especially with difficult subtasks</w:t>
        <w:br/>
        <w:t>• You check the execution quality of the work</w:t>
        <w:br/>
        <w:t>• You take measurements and calculate services</w:t>
        <w:br/>
        <w:br/>
        <w:t>Your qualification:</w:t>
        <w:br/>
        <w:br/>
        <w:t>• You have successfully completed training as a painter and varnisher (m/f/d) and/or have several years of professional experience</w:t>
        <w:br/>
        <w:t>• You are willing to take on responsibility, are committed and a team player</w:t>
        <w:br/>
        <w:t>• You have an independent way of working, communication skills and you enjoy your job</w:t>
        <w:br/>
        <w:t>• Interest and desire for personal development</w:t>
        <w:br/>
        <w:br/>
        <w:t>Our range:</w:t>
        <w:br/>
        <w:br/>
        <w:t>• A permanent and secure employment relationship</w:t>
        <w:br/>
        <w:t>• Interesting tasks and exciting construction projects</w:t>
        <w:br/>
        <w:t>• A collegial working environment and the opportunity to contribute your own ideas</w:t>
        <w:br/>
        <w:t>• Continuous professional and personal development through our management academy</w:t>
        <w:br/>
        <w:t>• Opportunities for further development to become a master painter and varnisher</w:t>
        <w:br/>
        <w:t>• Employee events such as summer and Christmas parties</w:t>
        <w:br/>
        <w:br/>
        <w:t>Do you feel addressed by the challenge described and the extensive design and development opportunities? Then we look forward to receiving your application!</w:t>
        <w:tab/>
        <w:t>Foreman - painting and varnishing work</w:t>
        <w:tab/>
        <w:t>None</w:t>
        <w:tab/>
        <w:t>2023-03-07 15:56:15.569000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