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6857</w:t>
        <w:tab/>
        <w:t>9462</w:t>
        <w:tab/>
        <w:t>Forklift driver (m/f/d) for reach trucks</w:t>
        <w:tab/>
        <w:t>When you think of "thrust" and "mast" you don't think of ships, but of warehouse logistics? Then you've come to the right place: We are looking for experienced forklift truck drivers (m/f/d) with experience in handling reach trucks for long-term employment for a successful traditional company in packaging technology. The vacancy starts in temporary employment with the option of being taken on.</w:t>
        <w:br/>
        <w:br/>
        <w:t>What awaits you:</w:t>
        <w:br/>
        <w:t xml:space="preserve"> • a full-time, long-term position with no weekend work</w:t>
        <w:br/>
        <w:t xml:space="preserve"> • a future-proof working environment</w:t>
        <w:br/>
        <w:t xml:space="preserve"> • Free work and safety clothing</w:t>
        <w:br/>
        <w:t xml:space="preserve"> • a personal care</w:t>
        <w:br/>
        <w:br/>
        <w:t>This position is to be filled as part of temporary employment.</w:t>
        <w:br/>
        <w:br/>
        <w:t>Forklift driver (m/f/d) for reach trucks</w:t>
        <w:br/>
        <w:br/>
        <w:t>Your tasks:</w:t>
        <w:br/>
        <w:t xml:space="preserve"> • Loading and unloading of transport vehicles</w:t>
        <w:br/>
        <w:t xml:space="preserve"> • Performing damage controls</w:t>
        <w:br/>
        <w:t xml:space="preserve"> • Storage and retrieval of items and pallets on the high rack</w:t>
        <w:br/>
        <w:br/>
        <w:t>Your qualifications:</w:t>
        <w:br/>
        <w:t xml:space="preserve"> • a valid forklift license</w:t>
        <w:br/>
        <w:t xml:space="preserve"> • Driving experience with reach trucks</w:t>
        <w:br/>
        <w:t xml:space="preserve"> • Willingness to work weekly shifts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forklift driver</w:t>
        <w:tab/>
        <w:t>None</w:t>
        <w:tab/>
        <w:t>2023-03-07 16:04:37.218000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