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6973</w:t>
        <w:tab/>
        <w:t>9578</w:t>
        <w:tab/>
        <w:t>Forklift driver (m/f/d) wanted! 18 euros/hour</w:t>
        <w:tab/>
        <w:t>Adecco offers you exciting job opportunities in well-known companies from a wide variety of industries.</w:t>
        <w:br/>
        <w:br/>
        <w:t>Would you like to change your career? Then apply to the world's largest personnel service provider.</w:t>
        <w:br/>
        <w:t>This position is to be filled as part of temporary employment.</w:t>
        <w:br/>
        <w:br/>
        <w:t>Forklift driver (m/f/d) wanted! 18 euros/hour</w:t>
        <w:br/>
        <w:br/>
        <w:t>Your tasks:</w:t>
        <w:br/>
        <w:t xml:space="preserve"> • Drive forklift and crane</w:t>
        <w:br/>
        <w:t xml:space="preserve"> • Loading and unloading of trucks and wagons</w:t>
        <w:br/>
        <w:t xml:space="preserve"> • Packing and picking</w:t>
        <w:br/>
        <w:t xml:space="preserve"> • Recording and posting of incoming and outgoing goods</w:t>
        <w:br/>
        <w:br/>
        <w:t>Your qualifications:</w:t>
        <w:br/>
        <w:t xml:space="preserve"> • Willingness to work in a 4-shift model</w:t>
        <w:br/>
        <w:t xml:space="preserve"> • Crane driver's license mandatory</w:t>
        <w:br/>
        <w:t xml:space="preserve"> • A forklift driver's license is required</w:t>
        <w:br/>
        <w:t xml:space="preserve"> • Experience in the above mentioned area is necessary</w:t>
        <w:br/>
        <w:br/>
        <w:t>What she expects:</w:t>
        <w:br/>
        <w:t xml:space="preserve"> • A wage from 18.00 euros/hour, depending on qualifications</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bridge crane operator</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16:04:51.470000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