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6957</w:t>
        <w:tab/>
        <w:t>9562</w:t>
        <w:tab/>
        <w:t>Forklift driver (m/f/d) wanted for TK! From EUR 18.00/hour</w:t>
        <w:tab/>
        <w:t>Adecco offers you exciting job opportunities in well-known companies from a wide variety of industries.</w:t>
        <w:br/>
        <w:br/>
        <w:t>We are looking for you at the Homburg location in logistics. Use it as a door opener and apply to us now!</w:t>
        <w:br/>
        <w:br/>
        <w:t>This position is to be filled as part of temporary employment.</w:t>
        <w:br/>
        <w:br/>
        <w:t>Forklift driver (m/f/d) wanted for TK! From €18.00/hour</w:t>
        <w:br/>
        <w:br/>
        <w:t>Your tasks:</w:t>
        <w:br/>
        <w:t xml:space="preserve"> • Drive forklift and crane</w:t>
        <w:br/>
        <w:t xml:space="preserve"> • Loading and unloading of trucks and wagons</w:t>
        <w:br/>
        <w:t xml:space="preserve"> • Packing and picking</w:t>
        <w:br/>
        <w:t xml:space="preserve"> • Recording and posting of incoming and outgoing goods</w:t>
        <w:br/>
        <w:br/>
        <w:t>Your qualifications:</w:t>
        <w:br/>
        <w:t xml:space="preserve"> • Willingness to work in a 4-shift model</w:t>
        <w:br/>
        <w:t xml:space="preserve"> • Crane driver's license is desirable</w:t>
        <w:br/>
        <w:t xml:space="preserve"> • A forklift driver's license is required</w:t>
        <w:br/>
        <w:t xml:space="preserve"> • Experience in the above mentioned area is necessary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t xml:space="preserve"> • Demanding areas of responsibility &amp; a future-oriented work environment</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forklift driver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16:04:49.517000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