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6467</w:t>
        <w:tab/>
        <w:t>9072</w:t>
        <w:tab/>
        <w:t>Functional Safety Manager (m/w/d)</w:t>
        <w:tab/>
        <w:t>Tasks:</w:t>
        <w:br/>
        <w:br/>
        <w:t>- Responsible for standards and safe development processes for products in the field of safety-related industrial automation</w:t>
        <w:br/>
        <w:br/>
        <w:t>- Taking over the communication with the licensing authorities (TüV)</w:t>
        <w:br/>
        <w:br/>
        <w:t>- Calculation of the safety-critical core values ​​of the products</w:t>
        <w:br/>
        <w:br/>
        <w:t>- Development of technical solutions to meet safety requirements in a team</w:t>
        <w:br/>
        <w:br/>
        <w:t>- Coordination of the documentation of all approval-relevant documents</w:t>
        <w:br/>
        <w:br/>
        <w:t>- Management of development partners in safety-critical projects</w:t>
        <w:br/>
        <w:br/>
        <w:br/>
        <w:br/>
        <w:t>Profile:</w:t>
        <w:br/>
        <w:br/>
        <w:t>- Degree in electrical engineering, mechatronics, computer science or a comparable subject</w:t>
        <w:br/>
        <w:br/>
        <w:t>- Professional experience in the design of secure embedded devices</w:t>
        <w:br/>
        <w:br/>
        <w:t>- Safe handling of the standards of IEC 61508 and EN 26061 (EN ISO 13849)</w:t>
        <w:br/>
        <w:br/>
        <w:t>- Knowledge of the safety parameters of products and their calculation</w:t>
        <w:br/>
        <w:br/>
        <w:t>- Knowledge of the use of safety-related applications</w:t>
        <w:br/>
        <w:br/>
        <w:t>- Structured way of working, above-average commitment, enthusiasm for colleagues and strong communication skills</w:t>
        <w:br/>
        <w:br/>
        <w:t>- very good knowledge of German</w:t>
        <w:tab/>
        <w:t>Engineer - electrical engineering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16:03:49.452000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