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9340</w:t>
        <w:tab/>
        <w:t>11945</w:t>
        <w:tab/>
        <w:t>Functional Safety Quality Engineer (w/m/d)</w:t>
        <w:tab/>
        <w:t>Would you like to reach the next level in your career? At Brunel you have the opportunity to continuously develop yourself with well-known customers - across all industries. Take the decisive step in your career today and apply to us as a Functional Safety Quality Engineer.</w:t>
        <w:br/>
        <w:br/>
        <w:t>Job description:</w:t>
        <w:br/>
        <w:br/>
        <w:t>- Your main task is to carry out/support the functional safety audits.</w:t>
        <w:br/>
        <w:t>- In your position as Functional Safety Engineer you will prepare reports on the safety assessment of the project (based on your own assessment of the project status and the input from the safety audits and design reviews).</w:t>
        <w:br/>
        <w:t>- In addition, you support the documentation of the project safety case, as well as the escalation of projects on aspects of functional safety.</w:t>
        <w:br/>
        <w:t>- Your area of ​​responsibility will be rounded off with the support/creation/monitoring of KPIs for functional safety</w:t>
        <w:br/>
        <w:br/>
        <w:t>Your profile:</w:t>
        <w:br/>
        <w:br/>
        <w:t>- A successfully completed engineering degree with 3-5 years of professional experience in the development of embedded software and electronic hardware is required</w:t>
        <w:br/>
        <w:t>- You can also demonstrate a good knowledge of ISO26262 and an understanding of the security processes</w:t>
        <w:br/>
        <w:t>- Fluent knowledge of the German language completes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quality engineer</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16:09:41.611000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