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5303</w:t>
        <w:tab/>
        <w:t>7908</w:t>
        <w:tab/>
        <w:t>General Ledger Accounting (m/f/d)</w:t>
        <w:tab/>
        <w:t>-For our major customer, a leading international automotive supplier from Friedrichshafen, we are looking for reinforcement in the accounting department as soon as possible and look forward to receiving your application.</w:t>
        <w:br/>
        <w:t>General Ledger Accounting (m/f/d)</w:t>
        <w:br/>
        <w:br/>
        <w:t>Your tasks:</w:t>
        <w:br/>
        <w:br/>
        <w:t>-Timely preparation of monthly financial statements (IFRS) and annual financial statements (IFRS, HGB and tax accounts), contact person for external auditors</w:t>
        <w:br/>
        <w:br/>
        <w:t>- Creation of operational planning and liquidity forecast</w:t>
        <w:br/>
        <w:br/>
        <w:t>- Preparation and support in the entry of complex business transactions in the general ledger and provision of tax calculations (effective and deferred tax, sales tax, foreign input tax)</w:t>
        <w:br/>
        <w:br/>
        <w:t>- Preparation of business evaluations including commenting on monthly/annual financial statements</w:t>
        <w:br/>
        <w:br/>
        <w:t>- Process implementation, optimization and collaboration on projects</w:t>
        <w:br/>
        <w:br/>
        <w:t>Your qualifications:</w:t>
        <w:br/>
        <w:br/>
        <w:t>-Completed business studies with a focus on accounting</w:t>
        <w:br/>
        <w:br/>
        <w:t>- Sound professional experience in accounting</w:t>
        <w:br/>
        <w:br/>
        <w:t>- Comprehensive accounting knowledge IFRS/HGB/StB as well as knowledge of cost accounting and its systems</w:t>
        <w:br/>
        <w:br/>
        <w:t>- Good written and spoken German and English skills, good knowledge of SAP R/3 and MS Office</w:t>
        <w:br/>
        <w:br/>
        <w:t>- Flexibility, assertiveness and high resilience, sociability as well as a safe and friendly demeanor</w:t>
        <w:br/>
        <w:br/>
        <w:t>Your advantages:</w:t>
        <w:br/>
        <w:br/>
        <w:t>- Varied work in a renowned company</w:t>
        <w:br/>
        <w:t>- Supervision throughout the application process</w:t>
        <w:br/>
        <w:t>- Support in the ongoing project by our team</w:t>
        <w:br/>
        <w:t>-A reputable company with an excellent reputation</w:t>
        <w:br/>
        <w:t>-Long-term planned prospects</w:t>
        <w:br/>
        <w:t>-Permanent employment</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Business economist (technical school) - finance and investment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16:01:26.359000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