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1314</w:t>
        <w:tab/>
        <w:t>3919</w:t>
        <w:tab/>
        <w:t>Geriatric nurse - inpatient care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Implementation of basic and treatment care</w:t>
        <w:br/>
        <w:t>- Carrying out nursing visits</w:t>
        <w:br/>
        <w:t>- Preparation of care anamnesis and care plans</w:t>
        <w:br/>
        <w:t>- Proper execution of medical orders</w:t>
        <w:br/>
        <w:br/>
        <w:br/>
        <w:t>What we want from you:</w:t>
        <w:br/>
        <w:br/>
        <w:t>- Completed vocational training as a nursing specialist (m/f/d)</w:t>
        <w:br/>
        <w:t>- Pleasure in dealing with people in need of help</w:t>
        <w:br/>
        <w:t>- Responsible, flexible and reliable work</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Specialist nurse - rehabilitation/long-term care</w:t>
        <w:tab/>
        <w:t>None</w:t>
        <w:tab/>
        <w:t>2023-03-07 15:53:14.598000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