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1183</w:t>
        <w:tab/>
        <w:t>3788</w:t>
        <w:tab/>
        <w:t>Graduated mechanical engineering calculation engineer (m/f/d)</w:t>
        <w:tab/>
        <w:t>Are you dying for new challenges in a team? Do you want to achieve new goals in an innovative working environment? Very good! We are looking for someone like you: with ideas, competence and commitment. Have we piqued your interest? Then apply to matchING and support our team as soon as possible as a mechanical engineering graduate (m/f/d).</w:t>
        <w:br/>
        <w:br/>
        <w:t>Your tasks:</w:t>
        <w:br/>
        <w:br/>
        <w:t>- Carrying out all work for the design of machine components</w:t>
        <w:br/>
        <w:t>- Development and optimization of calculation methods for the design of machine components</w:t>
        <w:br/>
        <w:t>- Consideration of product specifications as well as manufacturing and assembly restrictions</w:t>
        <w:br/>
        <w:t>- Cooperation with customers, external partners and group employees as well as their technical support</w:t>
        <w:br/>
        <w:t>- Collaborate with the experiment to validate the results</w:t>
        <w:br/>
        <w:br/>
        <w:br/>
        <w:t>Your profile:</w:t>
        <w:br/>
        <w:br/>
        <w:t>- You have successfully completed a degree in mechanical engineering or a comparable degree</w:t>
        <w:br/>
        <w:t>- You have knowledge of using one or more of the following programs: Ansys Abaqus and HyperMesh</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15:52:58.356000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